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0621D7" w:rsidRPr="005C234B" w14:paraId="318BA7CD" w14:textId="77777777" w:rsidTr="001508C4">
        <w:trPr>
          <w:trHeight w:val="48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28D9813" w14:textId="77777777" w:rsidR="000621D7" w:rsidRPr="005C234B" w:rsidRDefault="000621D7" w:rsidP="00F72D90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AGENCY</w:t>
            </w:r>
          </w:p>
        </w:tc>
        <w:tc>
          <w:tcPr>
            <w:tcW w:w="7081" w:type="dxa"/>
          </w:tcPr>
          <w:p w14:paraId="0D0FC881" w14:textId="28C8825E" w:rsidR="000621D7" w:rsidRPr="005C234B" w:rsidRDefault="007259C4" w:rsidP="00362D6C">
            <w:pPr>
              <w:jc w:val="both"/>
              <w:rPr>
                <w:color w:val="000000" w:themeColor="text1"/>
              </w:rPr>
            </w:pPr>
            <w:r w:rsidRPr="007259C4">
              <w:rPr>
                <w:color w:val="000000" w:themeColor="text1"/>
              </w:rPr>
              <w:t>Department of Defence</w:t>
            </w:r>
          </w:p>
        </w:tc>
      </w:tr>
      <w:tr w:rsidR="00915909" w:rsidRPr="005C234B" w14:paraId="140D7968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13103" w14:textId="77777777" w:rsidR="00915909" w:rsidRPr="005C234B" w:rsidRDefault="00915909" w:rsidP="0091590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POSITION NUMBER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9B230F9" w14:textId="151C61AC" w:rsidR="00915909" w:rsidRPr="005C234B" w:rsidRDefault="008F35BF" w:rsidP="0091590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DL3018</w:t>
            </w:r>
          </w:p>
        </w:tc>
      </w:tr>
      <w:tr w:rsidR="00FC16B9" w:rsidRPr="005C234B" w14:paraId="6FC31611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7400E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POSITION TITLE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F61388C" w14:textId="3FBC6D5D" w:rsidR="00FC16B9" w:rsidRPr="005C234B" w:rsidRDefault="007259C4" w:rsidP="00FC16B9">
            <w:pPr>
              <w:jc w:val="both"/>
              <w:rPr>
                <w:color w:val="000000" w:themeColor="text1"/>
              </w:rPr>
            </w:pPr>
            <w:r w:rsidRPr="007259C4">
              <w:rPr>
                <w:color w:val="000000" w:themeColor="text1"/>
              </w:rPr>
              <w:t>Finance Assistant</w:t>
            </w:r>
          </w:p>
        </w:tc>
      </w:tr>
      <w:tr w:rsidR="00FC16B9" w:rsidRPr="005C234B" w14:paraId="576B55DC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287C2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CLASSIFICATION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F8EE16F" w14:textId="6320FC20" w:rsidR="00FC16B9" w:rsidRPr="005C234B" w:rsidRDefault="007259C4" w:rsidP="00FC16B9">
            <w:pPr>
              <w:jc w:val="both"/>
              <w:rPr>
                <w:color w:val="000000" w:themeColor="text1"/>
              </w:rPr>
            </w:pPr>
            <w:r w:rsidRPr="007259C4">
              <w:rPr>
                <w:color w:val="000000" w:themeColor="text1"/>
              </w:rPr>
              <w:t>LE3</w:t>
            </w:r>
          </w:p>
        </w:tc>
      </w:tr>
      <w:tr w:rsidR="00FC16B9" w:rsidRPr="005C234B" w14:paraId="3144FADD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9C08C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SECTION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5EC9CB8" w14:textId="47E35DDD" w:rsidR="00FC16B9" w:rsidRPr="005C234B" w:rsidRDefault="007259C4" w:rsidP="00FC16B9">
            <w:pPr>
              <w:spacing w:after="120"/>
              <w:jc w:val="both"/>
              <w:rPr>
                <w:color w:val="000000" w:themeColor="text1"/>
              </w:rPr>
            </w:pPr>
            <w:r w:rsidRPr="007259C4">
              <w:rPr>
                <w:color w:val="000000" w:themeColor="text1"/>
              </w:rPr>
              <w:t>Defence – DCP Finance</w:t>
            </w:r>
          </w:p>
        </w:tc>
      </w:tr>
      <w:tr w:rsidR="00FC16B9" w:rsidRPr="005C234B" w14:paraId="3367BE51" w14:textId="77777777" w:rsidTr="008F35BF">
        <w:trPr>
          <w:trHeight w:val="48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E58B6B8" w14:textId="77777777" w:rsidR="00FC16B9" w:rsidRPr="005C234B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 w:rsidRPr="005C234B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>REPORTS TO (TITLE)</w:t>
            </w:r>
          </w:p>
        </w:tc>
        <w:tc>
          <w:tcPr>
            <w:tcW w:w="7081" w:type="dxa"/>
          </w:tcPr>
          <w:p w14:paraId="6C6680CA" w14:textId="5A2FFB1A" w:rsidR="00FC16B9" w:rsidRPr="005C234B" w:rsidRDefault="007259C4" w:rsidP="00FC16B9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Finance Manager</w:t>
            </w:r>
          </w:p>
        </w:tc>
      </w:tr>
      <w:tr w:rsidR="008F35BF" w:rsidRPr="005C234B" w14:paraId="27CC7B69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D360F" w14:textId="7044A2F8" w:rsidR="008F35BF" w:rsidRPr="005C234B" w:rsidRDefault="008F35BF" w:rsidP="008F35BF">
            <w:pPr>
              <w:keepNext/>
              <w:keepLines/>
              <w:spacing w:before="0" w:after="120" w:line="240" w:lineRule="auto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</w:pPr>
            <w:r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</w:rPr>
              <w:t xml:space="preserve">EMPLOYMENT TYPE 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23AFBC03" w14:textId="6B42E47F" w:rsidR="008F35BF" w:rsidRDefault="008F35BF" w:rsidP="00FC16B9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On-going</w:t>
            </w:r>
          </w:p>
        </w:tc>
      </w:tr>
    </w:tbl>
    <w:p w14:paraId="5F700DFE" w14:textId="48205436" w:rsidR="00BD6365" w:rsidRPr="00D10A81" w:rsidRDefault="00EF37C6" w:rsidP="00BD6365">
      <w:pPr>
        <w:pStyle w:val="Sectionheading"/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</w:pPr>
      <w:r w:rsidRPr="00D10A81"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  <w:t>About</w:t>
      </w:r>
      <w:r w:rsidR="00FC16B9" w:rsidRPr="00D10A81"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  <w:t xml:space="preserve"> The</w:t>
      </w:r>
      <w:r w:rsidR="005C234B" w:rsidRPr="00D10A81"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  <w:t xml:space="preserve"> </w:t>
      </w:r>
      <w:r w:rsidR="00951F02"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  <w:t>Australian Government’s Department of Defence</w:t>
      </w:r>
    </w:p>
    <w:p w14:paraId="798A9B38" w14:textId="3C4899E6" w:rsidR="00951F02" w:rsidRPr="00951F02" w:rsidRDefault="00951F02" w:rsidP="00951F02">
      <w:pPr>
        <w:rPr>
          <w:rFonts w:eastAsia="Georgia" w:cstheme="minorHAnsi"/>
          <w:color w:val="000000" w:themeColor="text1"/>
          <w:lang w:val="en-US"/>
        </w:rPr>
      </w:pPr>
      <w:r w:rsidRPr="00951F02">
        <w:rPr>
          <w:rFonts w:eastAsia="Georgia" w:cstheme="minorHAnsi"/>
          <w:color w:val="000000" w:themeColor="text1"/>
        </w:rPr>
        <w:t>The role of the ADF in Timor-Leste is to assist the Government of Timor-Leste in the development of the Timor-Leste Defence Force (F-FDTL) and Ministry of Defence (MoD) into a professional and capable organisation to protect and defend the national security and interests of Timor-Leste.</w:t>
      </w:r>
    </w:p>
    <w:p w14:paraId="049A83DA" w14:textId="4844D04A" w:rsidR="00951F02" w:rsidRPr="00951F02" w:rsidRDefault="00951F02" w:rsidP="00951F02">
      <w:pPr>
        <w:rPr>
          <w:rFonts w:eastAsia="Georgia" w:cstheme="minorHAnsi"/>
          <w:color w:val="000000" w:themeColor="text1"/>
          <w:lang w:val="en-US"/>
        </w:rPr>
      </w:pPr>
      <w:r w:rsidRPr="00951F02">
        <w:rPr>
          <w:rFonts w:eastAsia="Georgia" w:cstheme="minorHAnsi"/>
          <w:color w:val="000000" w:themeColor="text1"/>
        </w:rPr>
        <w:t xml:space="preserve"> The Defence Cooperation Program is focused on assisting the Government of Timor-Leste, MoD and F-FDTL, with the development of a capable and sustainable defence force that will play a positive role in international and regional security in accordance with the Government of Timor-Leste’s priorities.</w:t>
      </w:r>
    </w:p>
    <w:p w14:paraId="29FE5DB0" w14:textId="57F1FF8A" w:rsidR="00BD6365" w:rsidRPr="00D10A81" w:rsidRDefault="00BD6365" w:rsidP="00BD6365">
      <w:pPr>
        <w:pStyle w:val="Sectionheading"/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</w:pPr>
      <w:r w:rsidRPr="00D10A81"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  <w:t>About the position</w:t>
      </w:r>
    </w:p>
    <w:p w14:paraId="11CA2D21" w14:textId="77777777" w:rsidR="007259C4" w:rsidRPr="007259C4" w:rsidRDefault="007259C4" w:rsidP="007259C4">
      <w:pPr>
        <w:pStyle w:val="Sectionheading"/>
        <w:rPr>
          <w:rFonts w:ascii="Calibri Light" w:hAnsi="Calibri Light" w:cs="Calibri Light"/>
          <w:b w:val="0"/>
          <w:bCs/>
          <w:color w:val="000000" w:themeColor="text1"/>
          <w:sz w:val="22"/>
          <w:szCs w:val="22"/>
        </w:rPr>
      </w:pPr>
      <w:r w:rsidRPr="007259C4">
        <w:rPr>
          <w:rFonts w:ascii="Calibri Light" w:hAnsi="Calibri Light" w:cs="Calibri Light"/>
          <w:b w:val="0"/>
          <w:bCs/>
          <w:color w:val="000000" w:themeColor="text1"/>
          <w:sz w:val="22"/>
          <w:szCs w:val="22"/>
        </w:rPr>
        <w:t>Under limited direction, the Finance Assistant manages the delivery of a high quality, effective financial support for Defence staff and families in support of the Timor-Leste Defence Force (F-FDTL).</w:t>
      </w:r>
    </w:p>
    <w:p w14:paraId="1D217DA2" w14:textId="7351C008" w:rsidR="00FC16B9" w:rsidRPr="00D10A81" w:rsidRDefault="00FC16B9" w:rsidP="00FC16B9">
      <w:pPr>
        <w:pStyle w:val="Sectionheading"/>
        <w:rPr>
          <w:rFonts w:ascii="Calibri Light" w:eastAsiaTheme="minorHAnsi" w:hAnsi="Calibri Light" w:cs="Calibri Light"/>
          <w:color w:val="000000"/>
          <w:sz w:val="22"/>
          <w:szCs w:val="22"/>
        </w:rPr>
      </w:pPr>
      <w:r w:rsidRPr="00D10A81">
        <w:rPr>
          <w:rFonts w:ascii="Calibri Light" w:eastAsiaTheme="minorHAnsi" w:hAnsi="Calibri Light" w:cs="Calibri Light"/>
          <w:color w:val="262626" w:themeColor="text1" w:themeTint="D9"/>
          <w:sz w:val="22"/>
          <w:szCs w:val="22"/>
          <w:lang w:eastAsia="en-US"/>
        </w:rPr>
        <w:t>Key responsibilities of the position include but are not limited to:</w:t>
      </w:r>
    </w:p>
    <w:p w14:paraId="1A357FFC" w14:textId="1C6985CD" w:rsidR="007259C4" w:rsidRPr="007259C4" w:rsidRDefault="007259C4" w:rsidP="007259C4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>Provide financial and administrative support to DCP-TL Finance Management</w:t>
      </w:r>
      <w:r w:rsidR="00F175FE">
        <w:rPr>
          <w:rFonts w:cstheme="minorHAnsi"/>
          <w:color w:val="auto"/>
        </w:rPr>
        <w:t xml:space="preserve">, including </w:t>
      </w:r>
      <w:r w:rsidR="00F175FE" w:rsidRPr="007259C4">
        <w:rPr>
          <w:rFonts w:cstheme="minorHAnsi"/>
          <w:color w:val="auto"/>
        </w:rPr>
        <w:t>provid</w:t>
      </w:r>
      <w:r w:rsidR="00F175FE">
        <w:rPr>
          <w:rFonts w:cstheme="minorHAnsi"/>
          <w:color w:val="auto"/>
        </w:rPr>
        <w:t xml:space="preserve">ing </w:t>
      </w:r>
      <w:r w:rsidR="00F175FE" w:rsidRPr="007259C4">
        <w:rPr>
          <w:rFonts w:cstheme="minorHAnsi"/>
          <w:color w:val="auto"/>
        </w:rPr>
        <w:t>MOD and F-FDTL Financial mentoring advice and assistance if required</w:t>
      </w:r>
    </w:p>
    <w:p w14:paraId="117BA258" w14:textId="2FDB1DD2" w:rsidR="007259C4" w:rsidRPr="002E413D" w:rsidRDefault="007259C4" w:rsidP="002E413D">
      <w:pPr>
        <w:pStyle w:val="ListParagraph"/>
        <w:numPr>
          <w:ilvl w:val="0"/>
          <w:numId w:val="36"/>
        </w:numPr>
        <w:rPr>
          <w:rFonts w:cstheme="minorHAnsi"/>
          <w:color w:val="auto"/>
        </w:rPr>
      </w:pPr>
      <w:r w:rsidRPr="00F175FE">
        <w:rPr>
          <w:rFonts w:cstheme="minorHAnsi"/>
          <w:color w:val="auto"/>
        </w:rPr>
        <w:t>Monitor payments made by DFAT accounts section at the Embassy using SAP</w:t>
      </w:r>
      <w:r w:rsidR="00F175FE" w:rsidRPr="00F175FE">
        <w:rPr>
          <w:rFonts w:cstheme="minorHAnsi"/>
          <w:color w:val="auto"/>
        </w:rPr>
        <w:t xml:space="preserve"> and Assist to maintain cash records and reconcile balances</w:t>
      </w:r>
    </w:p>
    <w:p w14:paraId="4F0FBB7F" w14:textId="77777777" w:rsidR="007259C4" w:rsidRPr="007259C4" w:rsidRDefault="007259C4" w:rsidP="007259C4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>Liaise with local suppliers on invoice discrepancies</w:t>
      </w:r>
    </w:p>
    <w:p w14:paraId="2998D373" w14:textId="77777777" w:rsidR="007259C4" w:rsidRPr="007259C4" w:rsidRDefault="007259C4" w:rsidP="007259C4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 xml:space="preserve">Process and record payments on commitment register, ensuring proper compliance </w:t>
      </w:r>
    </w:p>
    <w:p w14:paraId="54B2D98E" w14:textId="4A13D2BC" w:rsidR="007259C4" w:rsidRPr="002E413D" w:rsidRDefault="007259C4" w:rsidP="002E413D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>Prepare financial reports for the DCP-TL Finance Management</w:t>
      </w:r>
      <w:r w:rsidR="00F175FE">
        <w:rPr>
          <w:rFonts w:cstheme="minorHAnsi"/>
          <w:color w:val="auto"/>
        </w:rPr>
        <w:t xml:space="preserve"> and assist in </w:t>
      </w:r>
      <w:r w:rsidR="00F175FE" w:rsidRPr="007259C4">
        <w:rPr>
          <w:rFonts w:cstheme="minorHAnsi"/>
          <w:color w:val="auto"/>
        </w:rPr>
        <w:t>manag</w:t>
      </w:r>
      <w:r w:rsidR="00F175FE">
        <w:rPr>
          <w:rFonts w:cstheme="minorHAnsi"/>
          <w:color w:val="auto"/>
        </w:rPr>
        <w:t>ing</w:t>
      </w:r>
      <w:r w:rsidR="00F175FE" w:rsidRPr="007259C4">
        <w:rPr>
          <w:rFonts w:cstheme="minorHAnsi"/>
          <w:color w:val="auto"/>
        </w:rPr>
        <w:t xml:space="preserve"> and maintain</w:t>
      </w:r>
      <w:r w:rsidR="00F175FE">
        <w:rPr>
          <w:rFonts w:cstheme="minorHAnsi"/>
          <w:color w:val="auto"/>
        </w:rPr>
        <w:t>ing</w:t>
      </w:r>
      <w:r w:rsidR="00F175FE" w:rsidRPr="007259C4">
        <w:rPr>
          <w:rFonts w:cstheme="minorHAnsi"/>
          <w:color w:val="auto"/>
        </w:rPr>
        <w:t xml:space="preserve"> End of Month and End of Financial Year reports in appropriate computer programs including SAP and ROMAN</w:t>
      </w:r>
    </w:p>
    <w:p w14:paraId="792743F9" w14:textId="6B4971BF" w:rsidR="007259C4" w:rsidRPr="007259C4" w:rsidRDefault="007259C4" w:rsidP="007259C4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 xml:space="preserve">Maintain </w:t>
      </w:r>
      <w:r w:rsidR="00F175FE">
        <w:rPr>
          <w:rFonts w:cstheme="minorHAnsi"/>
          <w:color w:val="auto"/>
        </w:rPr>
        <w:t xml:space="preserve">accurate </w:t>
      </w:r>
      <w:r w:rsidR="00F175FE" w:rsidRPr="00F175FE">
        <w:rPr>
          <w:rFonts w:cstheme="minorHAnsi"/>
          <w:color w:val="auto"/>
        </w:rPr>
        <w:t>financial and employee payment records, support procurement processes, track financial commitments and budget phasing, and manage LES payroll</w:t>
      </w:r>
      <w:r w:rsidR="00F175FE" w:rsidRPr="00F175FE">
        <w:rPr>
          <w:rFonts w:ascii="Cambria Math" w:hAnsi="Cambria Math" w:cs="Cambria Math"/>
          <w:color w:val="auto"/>
        </w:rPr>
        <w:t>‑</w:t>
      </w:r>
      <w:r w:rsidR="00F175FE" w:rsidRPr="00F175FE">
        <w:rPr>
          <w:rFonts w:cstheme="minorHAnsi"/>
          <w:color w:val="auto"/>
        </w:rPr>
        <w:t>related queries in a timely and accurate manner.</w:t>
      </w:r>
    </w:p>
    <w:p w14:paraId="1FFEA253" w14:textId="5253AC97" w:rsidR="007259C4" w:rsidRPr="002E413D" w:rsidRDefault="007259C4" w:rsidP="002E413D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>Provide advice to members on personal entitlements in accordance with Conditions of Service for A-Based and LES</w:t>
      </w:r>
    </w:p>
    <w:p w14:paraId="2AF6E488" w14:textId="1282D069" w:rsidR="007259C4" w:rsidRPr="007259C4" w:rsidRDefault="007259C4" w:rsidP="00F175FE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 xml:space="preserve">Assist </w:t>
      </w:r>
      <w:r w:rsidR="00F175FE">
        <w:rPr>
          <w:rFonts w:cstheme="minorHAnsi"/>
          <w:color w:val="auto"/>
        </w:rPr>
        <w:t xml:space="preserve">in LES </w:t>
      </w:r>
      <w:r w:rsidR="00F175FE" w:rsidRPr="00F175FE">
        <w:rPr>
          <w:rFonts w:cstheme="minorHAnsi"/>
          <w:color w:val="auto"/>
        </w:rPr>
        <w:t xml:space="preserve">payroll processing by verifying timesheets and ensuring accurate calculations, </w:t>
      </w:r>
      <w:r w:rsidR="00F175FE">
        <w:rPr>
          <w:rFonts w:cstheme="minorHAnsi"/>
          <w:color w:val="auto"/>
        </w:rPr>
        <w:t xml:space="preserve">as well as </w:t>
      </w:r>
      <w:r w:rsidR="00F175FE" w:rsidRPr="00F175FE">
        <w:rPr>
          <w:rFonts w:cstheme="minorHAnsi"/>
          <w:color w:val="auto"/>
        </w:rPr>
        <w:t>supporting audits of internal administrative and financial processes to ensure compliance with the Fraud Control Plan.</w:t>
      </w:r>
    </w:p>
    <w:p w14:paraId="22C45C4B" w14:textId="624E6C3A" w:rsidR="00D10A81" w:rsidRDefault="007259C4" w:rsidP="007259C4">
      <w:pPr>
        <w:pStyle w:val="ListParagraph"/>
        <w:numPr>
          <w:ilvl w:val="0"/>
          <w:numId w:val="36"/>
        </w:num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  <w:r w:rsidRPr="007259C4">
        <w:rPr>
          <w:rFonts w:cstheme="minorHAnsi"/>
          <w:color w:val="auto"/>
        </w:rPr>
        <w:t>Provide support to the Coord Cell as required.</w:t>
      </w:r>
    </w:p>
    <w:p w14:paraId="5265556C" w14:textId="77777777" w:rsidR="007259C4" w:rsidRDefault="007259C4" w:rsidP="007259C4">
      <w:pPr>
        <w:pStyle w:val="ListParagraph"/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</w:p>
    <w:p w14:paraId="7BAA1CA1" w14:textId="77777777" w:rsidR="007259C4" w:rsidRDefault="007259C4" w:rsidP="002E413D">
      <w:p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</w:p>
    <w:p w14:paraId="2BD1B562" w14:textId="77777777" w:rsidR="002E413D" w:rsidRPr="002E413D" w:rsidRDefault="002E413D" w:rsidP="002E413D">
      <w:p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</w:rPr>
      </w:pPr>
    </w:p>
    <w:p w14:paraId="2BD89A0B" w14:textId="1BD97BA4" w:rsidR="00FC16B9" w:rsidRPr="00D10A81" w:rsidRDefault="005D289C" w:rsidP="00FC16B9">
      <w:pPr>
        <w:spacing w:line="240" w:lineRule="auto"/>
        <w:rPr>
          <w:rFonts w:ascii="Calibri Light" w:hAnsi="Calibri Light" w:cs="Calibri Light"/>
          <w:b/>
          <w:color w:val="262626" w:themeColor="text1" w:themeTint="D9"/>
        </w:rPr>
      </w:pPr>
      <w:r w:rsidRPr="00D10A81">
        <w:rPr>
          <w:rFonts w:ascii="Calibri Light" w:hAnsi="Calibri Light" w:cs="Calibri Light"/>
          <w:b/>
          <w:color w:val="262626" w:themeColor="text1" w:themeTint="D9"/>
        </w:rPr>
        <w:lastRenderedPageBreak/>
        <w:t xml:space="preserve">Required </w:t>
      </w:r>
      <w:r w:rsidR="00FC16B9" w:rsidRPr="00D10A81">
        <w:rPr>
          <w:rFonts w:ascii="Calibri Light" w:hAnsi="Calibri Light" w:cs="Calibri Light"/>
          <w:b/>
          <w:color w:val="262626" w:themeColor="text1" w:themeTint="D9"/>
        </w:rPr>
        <w:t>Qualifications/Experience</w:t>
      </w:r>
      <w:r w:rsidR="00E577C1" w:rsidRPr="00D10A81">
        <w:rPr>
          <w:rFonts w:ascii="Calibri Light" w:hAnsi="Calibri Light" w:cs="Calibri Light"/>
          <w:b/>
          <w:color w:val="262626" w:themeColor="text1" w:themeTint="D9"/>
        </w:rPr>
        <w:t>/Knowledge/Skills</w:t>
      </w:r>
      <w:r w:rsidR="007259C4">
        <w:rPr>
          <w:rFonts w:ascii="Calibri Light" w:hAnsi="Calibri Light" w:cs="Calibri Light"/>
          <w:b/>
          <w:color w:val="262626" w:themeColor="text1" w:themeTint="D9"/>
        </w:rPr>
        <w:t>:</w:t>
      </w:r>
    </w:p>
    <w:p w14:paraId="083A3CF5" w14:textId="50E621EA" w:rsidR="007259C4" w:rsidRPr="00E64082" w:rsidRDefault="001F07C9" w:rsidP="001F07C9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Tertiary qualification in Accounting, Finance, Business Administration, or a related field</w:t>
      </w:r>
    </w:p>
    <w:p w14:paraId="69BB134C" w14:textId="5D8D451D" w:rsidR="00E64082" w:rsidRPr="001F07C9" w:rsidRDefault="00E64082" w:rsidP="001F07C9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Significant practical experience in finance or accounting may be considered in lieu of formal tertiary qualifications</w:t>
      </w:r>
    </w:p>
    <w:p w14:paraId="088173DC" w14:textId="507C701E" w:rsidR="001F07C9" w:rsidRPr="007259C4" w:rsidRDefault="001F07C9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 w:rsidRPr="007259C4">
        <w:rPr>
          <w:rFonts w:ascii="Calibri Light" w:hAnsi="Calibri Light" w:cs="Calibri Light"/>
          <w:color w:val="000000" w:themeColor="text1"/>
        </w:rPr>
        <w:t>Fluent in English, reading, writing and</w:t>
      </w:r>
      <w:r>
        <w:rPr>
          <w:rFonts w:ascii="Calibri Light" w:hAnsi="Calibri Light" w:cs="Calibri Light"/>
          <w:color w:val="000000" w:themeColor="text1"/>
        </w:rPr>
        <w:t xml:space="preserve"> verbal</w:t>
      </w:r>
    </w:p>
    <w:p w14:paraId="1E000249" w14:textId="77777777" w:rsidR="00951F02" w:rsidRPr="00951F02" w:rsidRDefault="007259C4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 w:rsidRPr="007259C4">
        <w:rPr>
          <w:rFonts w:ascii="Calibri Light" w:hAnsi="Calibri Light" w:cs="Calibri Light"/>
          <w:color w:val="000000" w:themeColor="text1"/>
        </w:rPr>
        <w:t>Fluent in Tetum</w:t>
      </w:r>
    </w:p>
    <w:p w14:paraId="3D414611" w14:textId="684D239C" w:rsidR="007259C4" w:rsidRPr="007259C4" w:rsidRDefault="002E413D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Fluent in </w:t>
      </w:r>
      <w:r w:rsidR="007259C4" w:rsidRPr="007259C4">
        <w:rPr>
          <w:rFonts w:ascii="Calibri Light" w:hAnsi="Calibri Light" w:cs="Calibri Light"/>
          <w:color w:val="000000" w:themeColor="text1"/>
        </w:rPr>
        <w:t>Bahasa</w:t>
      </w:r>
      <w:r w:rsidR="00EC47ED">
        <w:rPr>
          <w:rFonts w:ascii="Calibri Light" w:hAnsi="Calibri Light" w:cs="Calibri Light"/>
          <w:color w:val="000000" w:themeColor="text1"/>
        </w:rPr>
        <w:t xml:space="preserve"> Indonesia</w:t>
      </w:r>
    </w:p>
    <w:p w14:paraId="0C29C376" w14:textId="77777777" w:rsidR="007259C4" w:rsidRPr="00316189" w:rsidRDefault="007259C4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 w:rsidRPr="007259C4">
        <w:rPr>
          <w:rFonts w:ascii="Calibri Light" w:hAnsi="Calibri Light" w:cs="Calibri Light"/>
          <w:color w:val="000000" w:themeColor="text1"/>
        </w:rPr>
        <w:t>High level of computer skills, especially in Excel and Word</w:t>
      </w:r>
    </w:p>
    <w:p w14:paraId="0E4D31BA" w14:textId="21244912" w:rsidR="00316189" w:rsidRPr="007259C4" w:rsidRDefault="00316189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Strong attention to detail</w:t>
      </w:r>
    </w:p>
    <w:p w14:paraId="393C2BB5" w14:textId="0160B512" w:rsidR="007259C4" w:rsidRPr="007259C4" w:rsidRDefault="00EB1F9E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Ability to prepare, review and reconcile financial documents</w:t>
      </w:r>
    </w:p>
    <w:p w14:paraId="564962C7" w14:textId="3204035A" w:rsidR="00AB20A6" w:rsidRPr="00EB1F9E" w:rsidRDefault="00EB1F9E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Understanding of budgeting and financial reporting</w:t>
      </w:r>
    </w:p>
    <w:p w14:paraId="52950C4E" w14:textId="7FEB245E" w:rsidR="00EB1F9E" w:rsidRPr="007259C4" w:rsidRDefault="00EB1F9E" w:rsidP="007259C4">
      <w:pPr>
        <w:pStyle w:val="ListParagraph"/>
        <w:numPr>
          <w:ilvl w:val="0"/>
          <w:numId w:val="36"/>
        </w:numPr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Experience in procurement and accounts payable processes.</w:t>
      </w:r>
    </w:p>
    <w:sectPr w:rsidR="00EB1F9E" w:rsidRPr="007259C4" w:rsidSect="003931B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276" w:left="1134" w:header="39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2977" w14:textId="77777777" w:rsidR="00551C7D" w:rsidRDefault="00551C7D" w:rsidP="003A5358">
      <w:r>
        <w:separator/>
      </w:r>
    </w:p>
  </w:endnote>
  <w:endnote w:type="continuationSeparator" w:id="0">
    <w:p w14:paraId="5EC68234" w14:textId="77777777" w:rsidR="00551C7D" w:rsidRDefault="00551C7D" w:rsidP="003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528013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DA3A278" w14:textId="08F52EF5" w:rsidR="00F550A0" w:rsidRPr="00F550A0" w:rsidRDefault="00DE13CE" w:rsidP="00F550A0">
        <w:pPr>
          <w:pStyle w:val="Footer"/>
          <w:ind w:firstLine="8356"/>
          <w:rPr>
            <w:b/>
            <w:color w:val="FFFFFF" w:themeColor="background1"/>
          </w:rPr>
        </w:pPr>
        <w:sdt>
          <w:sdtPr>
            <w:rPr>
              <w:b/>
              <w:color w:val="FFFFFF" w:themeColor="background1"/>
            </w:rPr>
            <w:id w:val="-97408963"/>
            <w:docPartObj>
              <w:docPartGallery w:val="Page Numbers (Top of Page)"/>
              <w:docPartUnique/>
            </w:docPartObj>
          </w:sdtPr>
          <w:sdtEndPr/>
          <w:sdtContent>
            <w:r w:rsidR="00F550A0" w:rsidRPr="00F550A0">
              <w:rPr>
                <w:b/>
                <w:color w:val="FFFFFF" w:themeColor="background1"/>
              </w:rPr>
              <w:t xml:space="preserve">Page 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F550A0" w:rsidRPr="00F550A0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2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F550A0" w:rsidRPr="00F550A0">
              <w:rPr>
                <w:b/>
                <w:color w:val="FFFFFF" w:themeColor="background1"/>
              </w:rPr>
              <w:t xml:space="preserve"> of 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F550A0" w:rsidRPr="00F550A0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6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p>
    </w:sdtContent>
  </w:sdt>
  <w:p w14:paraId="599C9AC0" w14:textId="77777777" w:rsidR="00F550A0" w:rsidRDefault="00F55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72AA" w14:textId="1CFB74E0" w:rsidR="00F550A0" w:rsidRPr="00F550A0" w:rsidRDefault="00F550A0" w:rsidP="00F550A0">
    <w:pPr>
      <w:pStyle w:val="Footer"/>
      <w:tabs>
        <w:tab w:val="clear" w:pos="9356"/>
        <w:tab w:val="right" w:pos="8931"/>
      </w:tabs>
      <w:rPr>
        <w:b/>
        <w:color w:val="FFFFFF" w:themeColor="background1"/>
      </w:rPr>
    </w:pPr>
    <w:r>
      <w:rPr>
        <w:b/>
        <w:color w:val="FFFFFF" w:themeColor="background1"/>
      </w:rPr>
      <w:tab/>
    </w:r>
    <w:sdt>
      <w:sdtPr>
        <w:rPr>
          <w:b/>
          <w:color w:val="FFFFFF" w:themeColor="background1"/>
        </w:rPr>
        <w:id w:val="-16400219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color w:val="FFFFFF" w:themeColor="background1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550A0">
              <w:rPr>
                <w:b/>
                <w:color w:val="FFFFFF" w:themeColor="background1"/>
              </w:rPr>
              <w:t xml:space="preserve">Page 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550A0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1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F550A0">
              <w:rPr>
                <w:b/>
                <w:color w:val="FFFFFF" w:themeColor="background1"/>
              </w:rPr>
              <w:t xml:space="preserve"> of 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550A0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6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</w:p>
  <w:p w14:paraId="17F9A6AC" w14:textId="77777777" w:rsidR="0036228E" w:rsidRPr="00F550A0" w:rsidRDefault="0036228E">
    <w:pPr>
      <w:pStyle w:val="Footer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C8FB" w14:textId="77777777" w:rsidR="00551C7D" w:rsidRPr="008C5A0E" w:rsidRDefault="00551C7D" w:rsidP="003A5358">
      <w:pPr>
        <w:pStyle w:val="FootnoteSeparator"/>
      </w:pPr>
    </w:p>
  </w:footnote>
  <w:footnote w:type="continuationSeparator" w:id="0">
    <w:p w14:paraId="7B9ECC1F" w14:textId="77777777" w:rsidR="00551C7D" w:rsidRDefault="00551C7D" w:rsidP="003A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77F6" w14:textId="65C1C3F1" w:rsidR="002D0464" w:rsidRPr="000854FD" w:rsidRDefault="002D0464" w:rsidP="00862CD7">
    <w:pPr>
      <w:pStyle w:val="Header"/>
    </w:pPr>
    <w:r w:rsidRPr="005A72E9"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24181A83" wp14:editId="4BBDE363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9040" cy="10692130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D130" w14:textId="264DDA29" w:rsidR="00FC16B9" w:rsidRDefault="002D0464" w:rsidP="00FC16B9">
    <w:pPr>
      <w:pStyle w:val="Header"/>
      <w:tabs>
        <w:tab w:val="clear" w:pos="4513"/>
        <w:tab w:val="clear" w:pos="9026"/>
        <w:tab w:val="left" w:pos="1380"/>
      </w:tabs>
    </w:pPr>
    <w:r w:rsidRPr="003931B6"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4EC937F6" wp14:editId="06E40BD5">
          <wp:simplePos x="0" y="0"/>
          <wp:positionH relativeFrom="page">
            <wp:align>left</wp:align>
          </wp:positionH>
          <wp:positionV relativeFrom="page">
            <wp:posOffset>-19050</wp:posOffset>
          </wp:positionV>
          <wp:extent cx="7559040" cy="1069213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1B6" w:rsidRPr="003931B6">
      <w:t xml:space="preserve">Post: </w:t>
    </w:r>
    <w:r w:rsidR="007259C4">
      <w:rPr>
        <w:color w:val="FF0000"/>
      </w:rPr>
      <w:t>Australian Embassy, Dili</w:t>
    </w:r>
    <w:r w:rsidR="003931B6">
      <w:br/>
    </w:r>
    <w:r w:rsidR="003931B6" w:rsidRPr="003931B6">
      <w:t xml:space="preserve">Last updated: </w:t>
    </w:r>
    <w:r w:rsidR="00F175FE">
      <w:rPr>
        <w:color w:val="FF0000"/>
      </w:rPr>
      <w:t xml:space="preserve">February </w:t>
    </w:r>
    <w:r w:rsidR="007259C4">
      <w:rPr>
        <w:color w:val="FF0000"/>
      </w:rPr>
      <w:t>202</w:t>
    </w:r>
    <w:r w:rsidR="00F175FE">
      <w:rPr>
        <w:color w:val="FF0000"/>
      </w:rPr>
      <w:t>6</w:t>
    </w:r>
  </w:p>
  <w:p w14:paraId="075C114C" w14:textId="77777777" w:rsidR="00FC16B9" w:rsidRPr="005C234B" w:rsidRDefault="00FC16B9" w:rsidP="00FC16B9">
    <w:pPr>
      <w:pStyle w:val="Header"/>
      <w:tabs>
        <w:tab w:val="clear" w:pos="4513"/>
        <w:tab w:val="clear" w:pos="9026"/>
        <w:tab w:val="left" w:pos="1380"/>
      </w:tabs>
      <w:rPr>
        <w:rFonts w:cstheme="minorHAnsi"/>
        <w:color w:val="auto"/>
        <w:sz w:val="28"/>
        <w:szCs w:val="28"/>
      </w:rPr>
    </w:pPr>
  </w:p>
  <w:p w14:paraId="0B649CCC" w14:textId="16AED85A" w:rsidR="00FC16B9" w:rsidRPr="005C234B" w:rsidRDefault="00B41169" w:rsidP="00FC16B9">
    <w:pPr>
      <w:pStyle w:val="Header"/>
      <w:jc w:val="center"/>
      <w:rPr>
        <w:rFonts w:cstheme="minorHAnsi"/>
        <w:b/>
        <w:color w:val="auto"/>
        <w:sz w:val="28"/>
        <w:szCs w:val="28"/>
      </w:rPr>
    </w:pPr>
    <w:r>
      <w:rPr>
        <w:rFonts w:cstheme="minorHAnsi"/>
        <w:b/>
        <w:color w:val="auto"/>
        <w:sz w:val="28"/>
        <w:szCs w:val="28"/>
      </w:rPr>
      <w:t xml:space="preserve">LES </w:t>
    </w:r>
    <w:r w:rsidR="00A97009" w:rsidRPr="005C234B">
      <w:rPr>
        <w:rFonts w:cstheme="minorHAnsi"/>
        <w:b/>
        <w:color w:val="auto"/>
        <w:sz w:val="28"/>
        <w:szCs w:val="28"/>
      </w:rPr>
      <w:t>Position Description</w:t>
    </w:r>
  </w:p>
  <w:p w14:paraId="4271C097" w14:textId="2DDFE838" w:rsidR="00BD6365" w:rsidRPr="00913794" w:rsidRDefault="00BD6365" w:rsidP="00FC16B9">
    <w:pPr>
      <w:pStyle w:val="Header"/>
      <w:tabs>
        <w:tab w:val="clear" w:pos="4513"/>
        <w:tab w:val="clear" w:pos="9026"/>
        <w:tab w:val="left" w:pos="1380"/>
      </w:tabs>
      <w:rPr>
        <w:b/>
        <w:color w:val="auto"/>
        <w:sz w:val="28"/>
        <w:szCs w:val="28"/>
      </w:rPr>
    </w:pPr>
  </w:p>
  <w:p w14:paraId="1F8763BD" w14:textId="77777777" w:rsidR="00BD6365" w:rsidRPr="005A72E9" w:rsidRDefault="00BD6365" w:rsidP="00BD6365">
    <w:pPr>
      <w:pStyle w:val="Header"/>
      <w:tabs>
        <w:tab w:val="clear" w:pos="4513"/>
        <w:tab w:val="clear" w:pos="9026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FEF5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808"/>
    <w:multiLevelType w:val="hybridMultilevel"/>
    <w:tmpl w:val="2F4E2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3445"/>
    <w:multiLevelType w:val="hybridMultilevel"/>
    <w:tmpl w:val="79BA32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747B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10821E1"/>
    <w:multiLevelType w:val="hybridMultilevel"/>
    <w:tmpl w:val="D7FA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577F7"/>
    <w:multiLevelType w:val="multilevel"/>
    <w:tmpl w:val="1F3E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 w15:restartNumberingAfterBreak="0">
    <w:nsid w:val="175675D0"/>
    <w:multiLevelType w:val="hybridMultilevel"/>
    <w:tmpl w:val="F92EF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150DB"/>
    <w:multiLevelType w:val="hybridMultilevel"/>
    <w:tmpl w:val="73445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E23C1"/>
    <w:multiLevelType w:val="hybridMultilevel"/>
    <w:tmpl w:val="BFBAD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7665B"/>
    <w:multiLevelType w:val="hybridMultilevel"/>
    <w:tmpl w:val="FB50E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B6275"/>
    <w:multiLevelType w:val="hybridMultilevel"/>
    <w:tmpl w:val="CA7C6C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0329E5"/>
    <w:multiLevelType w:val="hybridMultilevel"/>
    <w:tmpl w:val="DA8A9B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B159F"/>
    <w:multiLevelType w:val="multilevel"/>
    <w:tmpl w:val="21C2704C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2FB73A86"/>
    <w:multiLevelType w:val="hybridMultilevel"/>
    <w:tmpl w:val="77046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852FF"/>
    <w:multiLevelType w:val="hybridMultilevel"/>
    <w:tmpl w:val="751E708A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412C643B"/>
    <w:multiLevelType w:val="hybridMultilevel"/>
    <w:tmpl w:val="D794F4E6"/>
    <w:lvl w:ilvl="0" w:tplc="C0D67A94">
      <w:start w:val="1"/>
      <w:numFmt w:val="bullet"/>
      <w:pStyle w:val="List-bullet-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AB4AEE"/>
    <w:multiLevelType w:val="hybridMultilevel"/>
    <w:tmpl w:val="C01C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E2E44"/>
    <w:multiLevelType w:val="hybridMultilevel"/>
    <w:tmpl w:val="5A70DDF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747B2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565667"/>
    <w:multiLevelType w:val="multilevel"/>
    <w:tmpl w:val="5D9A3B7C"/>
    <w:numStyleLink w:val="BulletsList"/>
  </w:abstractNum>
  <w:abstractNum w:abstractNumId="20" w15:restartNumberingAfterBreak="0">
    <w:nsid w:val="4C0B7973"/>
    <w:multiLevelType w:val="hybridMultilevel"/>
    <w:tmpl w:val="EC52A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2" w15:restartNumberingAfterBreak="0">
    <w:nsid w:val="5B1D3378"/>
    <w:multiLevelType w:val="hybridMultilevel"/>
    <w:tmpl w:val="8B3AAFC0"/>
    <w:lvl w:ilvl="0" w:tplc="615EC234">
      <w:start w:val="1"/>
      <w:numFmt w:val="bullet"/>
      <w:pStyle w:val="APSC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4" w15:restartNumberingAfterBreak="0">
    <w:nsid w:val="5FF74DB8"/>
    <w:multiLevelType w:val="hybridMultilevel"/>
    <w:tmpl w:val="93967886"/>
    <w:lvl w:ilvl="0" w:tplc="E2CAFB7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6C4ABA"/>
    <w:multiLevelType w:val="hybridMultilevel"/>
    <w:tmpl w:val="0E2E6E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076014"/>
    <w:multiLevelType w:val="hybridMultilevel"/>
    <w:tmpl w:val="3FE256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5B2274"/>
    <w:multiLevelType w:val="hybridMultilevel"/>
    <w:tmpl w:val="D4008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6344B"/>
    <w:multiLevelType w:val="hybridMultilevel"/>
    <w:tmpl w:val="D9AE6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085"/>
    <w:multiLevelType w:val="hybridMultilevel"/>
    <w:tmpl w:val="07EE9CA4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0" w15:restartNumberingAfterBreak="0">
    <w:nsid w:val="73107305"/>
    <w:multiLevelType w:val="multilevel"/>
    <w:tmpl w:val="5D9A3B7C"/>
    <w:styleLink w:val="BulletsList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31" w15:restartNumberingAfterBreak="0">
    <w:nsid w:val="758F3CBF"/>
    <w:multiLevelType w:val="hybridMultilevel"/>
    <w:tmpl w:val="BBDA50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91B39"/>
    <w:multiLevelType w:val="hybridMultilevel"/>
    <w:tmpl w:val="23328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E3E94"/>
    <w:multiLevelType w:val="hybridMultilevel"/>
    <w:tmpl w:val="F5FC89DC"/>
    <w:lvl w:ilvl="0" w:tplc="0D469CE2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95F71DF"/>
    <w:multiLevelType w:val="hybridMultilevel"/>
    <w:tmpl w:val="A908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87EA4"/>
    <w:multiLevelType w:val="hybridMultilevel"/>
    <w:tmpl w:val="5456E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05422">
    <w:abstractNumId w:val="30"/>
  </w:num>
  <w:num w:numId="2" w16cid:durableId="2017732543">
    <w:abstractNumId w:val="3"/>
  </w:num>
  <w:num w:numId="3" w16cid:durableId="1279410114">
    <w:abstractNumId w:val="13"/>
  </w:num>
  <w:num w:numId="4" w16cid:durableId="1489246685">
    <w:abstractNumId w:val="21"/>
  </w:num>
  <w:num w:numId="5" w16cid:durableId="1740714302">
    <w:abstractNumId w:val="23"/>
  </w:num>
  <w:num w:numId="6" w16cid:durableId="142166407">
    <w:abstractNumId w:val="3"/>
  </w:num>
  <w:num w:numId="7" w16cid:durableId="323751320">
    <w:abstractNumId w:val="13"/>
  </w:num>
  <w:num w:numId="8" w16cid:durableId="2040202728">
    <w:abstractNumId w:val="6"/>
  </w:num>
  <w:num w:numId="9" w16cid:durableId="1134833276">
    <w:abstractNumId w:val="33"/>
  </w:num>
  <w:num w:numId="10" w16cid:durableId="1123112193">
    <w:abstractNumId w:val="19"/>
  </w:num>
  <w:num w:numId="11" w16cid:durableId="2013411664">
    <w:abstractNumId w:val="0"/>
  </w:num>
  <w:num w:numId="12" w16cid:durableId="1435830287">
    <w:abstractNumId w:val="16"/>
  </w:num>
  <w:num w:numId="13" w16cid:durableId="2142068008">
    <w:abstractNumId w:val="5"/>
  </w:num>
  <w:num w:numId="14" w16cid:durableId="1557936282">
    <w:abstractNumId w:val="14"/>
  </w:num>
  <w:num w:numId="15" w16cid:durableId="114377290">
    <w:abstractNumId w:val="29"/>
  </w:num>
  <w:num w:numId="16" w16cid:durableId="2006325759">
    <w:abstractNumId w:val="15"/>
  </w:num>
  <w:num w:numId="17" w16cid:durableId="156744775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4714010">
    <w:abstractNumId w:val="26"/>
  </w:num>
  <w:num w:numId="19" w16cid:durableId="1004478163">
    <w:abstractNumId w:val="20"/>
  </w:num>
  <w:num w:numId="20" w16cid:durableId="1678732012">
    <w:abstractNumId w:val="24"/>
  </w:num>
  <w:num w:numId="21" w16cid:durableId="1153328455">
    <w:abstractNumId w:val="12"/>
  </w:num>
  <w:num w:numId="22" w16cid:durableId="1455293946">
    <w:abstractNumId w:val="4"/>
  </w:num>
  <w:num w:numId="23" w16cid:durableId="560478358">
    <w:abstractNumId w:val="2"/>
  </w:num>
  <w:num w:numId="24" w16cid:durableId="892540466">
    <w:abstractNumId w:val="18"/>
  </w:num>
  <w:num w:numId="25" w16cid:durableId="1772433864">
    <w:abstractNumId w:val="25"/>
  </w:num>
  <w:num w:numId="26" w16cid:durableId="1684280003">
    <w:abstractNumId w:val="27"/>
  </w:num>
  <w:num w:numId="27" w16cid:durableId="1785732490">
    <w:abstractNumId w:val="1"/>
  </w:num>
  <w:num w:numId="28" w16cid:durableId="1449159879">
    <w:abstractNumId w:val="11"/>
  </w:num>
  <w:num w:numId="29" w16cid:durableId="1717047514">
    <w:abstractNumId w:val="34"/>
  </w:num>
  <w:num w:numId="30" w16cid:durableId="2061896780">
    <w:abstractNumId w:val="17"/>
  </w:num>
  <w:num w:numId="31" w16cid:durableId="300619388">
    <w:abstractNumId w:val="35"/>
  </w:num>
  <w:num w:numId="32" w16cid:durableId="140196839">
    <w:abstractNumId w:val="22"/>
  </w:num>
  <w:num w:numId="33" w16cid:durableId="291059314">
    <w:abstractNumId w:val="31"/>
  </w:num>
  <w:num w:numId="34" w16cid:durableId="1507281332">
    <w:abstractNumId w:val="9"/>
  </w:num>
  <w:num w:numId="35" w16cid:durableId="2077195363">
    <w:abstractNumId w:val="7"/>
  </w:num>
  <w:num w:numId="36" w16cid:durableId="726533088">
    <w:abstractNumId w:val="32"/>
  </w:num>
  <w:num w:numId="37" w16cid:durableId="1419642589">
    <w:abstractNumId w:val="10"/>
  </w:num>
  <w:num w:numId="38" w16cid:durableId="204651466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0C42"/>
    <w:rsid w:val="00013F0E"/>
    <w:rsid w:val="00016C4A"/>
    <w:rsid w:val="0002080A"/>
    <w:rsid w:val="000237D7"/>
    <w:rsid w:val="00027287"/>
    <w:rsid w:val="000274EF"/>
    <w:rsid w:val="0002782F"/>
    <w:rsid w:val="000356C3"/>
    <w:rsid w:val="00040A1C"/>
    <w:rsid w:val="0004188F"/>
    <w:rsid w:val="000524C5"/>
    <w:rsid w:val="00054E4D"/>
    <w:rsid w:val="00057479"/>
    <w:rsid w:val="00060073"/>
    <w:rsid w:val="0006151A"/>
    <w:rsid w:val="000621D7"/>
    <w:rsid w:val="000647AB"/>
    <w:rsid w:val="000647AC"/>
    <w:rsid w:val="00071182"/>
    <w:rsid w:val="000741EB"/>
    <w:rsid w:val="000747A7"/>
    <w:rsid w:val="00090CE4"/>
    <w:rsid w:val="00091B4A"/>
    <w:rsid w:val="000A1CE5"/>
    <w:rsid w:val="000A39B3"/>
    <w:rsid w:val="000A6FE4"/>
    <w:rsid w:val="000B09AB"/>
    <w:rsid w:val="000B2F0D"/>
    <w:rsid w:val="000B3155"/>
    <w:rsid w:val="000B321A"/>
    <w:rsid w:val="000B4A1D"/>
    <w:rsid w:val="000C2244"/>
    <w:rsid w:val="000D0A76"/>
    <w:rsid w:val="000D27C4"/>
    <w:rsid w:val="000D328C"/>
    <w:rsid w:val="000D439F"/>
    <w:rsid w:val="000D56FF"/>
    <w:rsid w:val="000E2F21"/>
    <w:rsid w:val="000E7701"/>
    <w:rsid w:val="000E79F6"/>
    <w:rsid w:val="000F07A8"/>
    <w:rsid w:val="000F0B70"/>
    <w:rsid w:val="000F1A28"/>
    <w:rsid w:val="000F3706"/>
    <w:rsid w:val="000F3847"/>
    <w:rsid w:val="001014AE"/>
    <w:rsid w:val="00101B53"/>
    <w:rsid w:val="00102F98"/>
    <w:rsid w:val="00104638"/>
    <w:rsid w:val="0011382C"/>
    <w:rsid w:val="00114434"/>
    <w:rsid w:val="00121334"/>
    <w:rsid w:val="00121B0A"/>
    <w:rsid w:val="00123419"/>
    <w:rsid w:val="001242E5"/>
    <w:rsid w:val="001250CF"/>
    <w:rsid w:val="00125CA5"/>
    <w:rsid w:val="00127356"/>
    <w:rsid w:val="00132DE3"/>
    <w:rsid w:val="00133660"/>
    <w:rsid w:val="00136F62"/>
    <w:rsid w:val="001374E9"/>
    <w:rsid w:val="00137BDF"/>
    <w:rsid w:val="00141E3E"/>
    <w:rsid w:val="001465C8"/>
    <w:rsid w:val="00150797"/>
    <w:rsid w:val="001508C4"/>
    <w:rsid w:val="00150E02"/>
    <w:rsid w:val="001541EA"/>
    <w:rsid w:val="00154DA2"/>
    <w:rsid w:val="00154E03"/>
    <w:rsid w:val="00157C34"/>
    <w:rsid w:val="001610F7"/>
    <w:rsid w:val="001622C1"/>
    <w:rsid w:val="00171E21"/>
    <w:rsid w:val="001728F5"/>
    <w:rsid w:val="00173FC7"/>
    <w:rsid w:val="00174FB4"/>
    <w:rsid w:val="00175FBD"/>
    <w:rsid w:val="00176C21"/>
    <w:rsid w:val="0018064F"/>
    <w:rsid w:val="0019045B"/>
    <w:rsid w:val="0019327E"/>
    <w:rsid w:val="00195C34"/>
    <w:rsid w:val="00195E09"/>
    <w:rsid w:val="00196E8B"/>
    <w:rsid w:val="001A2CFC"/>
    <w:rsid w:val="001A33C4"/>
    <w:rsid w:val="001A6608"/>
    <w:rsid w:val="001A74A7"/>
    <w:rsid w:val="001B3E31"/>
    <w:rsid w:val="001C013B"/>
    <w:rsid w:val="001C0228"/>
    <w:rsid w:val="001C1D66"/>
    <w:rsid w:val="001C6818"/>
    <w:rsid w:val="001D060F"/>
    <w:rsid w:val="001D06B8"/>
    <w:rsid w:val="001D663E"/>
    <w:rsid w:val="001D6B5A"/>
    <w:rsid w:val="001E0674"/>
    <w:rsid w:val="001E1DC0"/>
    <w:rsid w:val="001E2F7C"/>
    <w:rsid w:val="001F07C9"/>
    <w:rsid w:val="001F14D9"/>
    <w:rsid w:val="001F5D38"/>
    <w:rsid w:val="001F7DCE"/>
    <w:rsid w:val="00200A21"/>
    <w:rsid w:val="002029C3"/>
    <w:rsid w:val="00203BF7"/>
    <w:rsid w:val="00207A69"/>
    <w:rsid w:val="00211FC3"/>
    <w:rsid w:val="002125AD"/>
    <w:rsid w:val="00212752"/>
    <w:rsid w:val="00215809"/>
    <w:rsid w:val="00215C72"/>
    <w:rsid w:val="00216CC2"/>
    <w:rsid w:val="00217149"/>
    <w:rsid w:val="00217D13"/>
    <w:rsid w:val="0022186C"/>
    <w:rsid w:val="00221D4D"/>
    <w:rsid w:val="00227540"/>
    <w:rsid w:val="002279E2"/>
    <w:rsid w:val="0023252A"/>
    <w:rsid w:val="002351C1"/>
    <w:rsid w:val="00235841"/>
    <w:rsid w:val="0024151A"/>
    <w:rsid w:val="0024653B"/>
    <w:rsid w:val="002641C7"/>
    <w:rsid w:val="002648C1"/>
    <w:rsid w:val="00271503"/>
    <w:rsid w:val="002730B3"/>
    <w:rsid w:val="00273D06"/>
    <w:rsid w:val="002765E4"/>
    <w:rsid w:val="00276B76"/>
    <w:rsid w:val="00277220"/>
    <w:rsid w:val="002777DD"/>
    <w:rsid w:val="00277EBC"/>
    <w:rsid w:val="002831B5"/>
    <w:rsid w:val="00283FE9"/>
    <w:rsid w:val="002858C4"/>
    <w:rsid w:val="0028602A"/>
    <w:rsid w:val="00286497"/>
    <w:rsid w:val="00287B43"/>
    <w:rsid w:val="00290EE1"/>
    <w:rsid w:val="0029471C"/>
    <w:rsid w:val="00294EF2"/>
    <w:rsid w:val="002969BD"/>
    <w:rsid w:val="002A101A"/>
    <w:rsid w:val="002A2AB0"/>
    <w:rsid w:val="002A6288"/>
    <w:rsid w:val="002B56BF"/>
    <w:rsid w:val="002B777E"/>
    <w:rsid w:val="002C4407"/>
    <w:rsid w:val="002C6328"/>
    <w:rsid w:val="002D0464"/>
    <w:rsid w:val="002D484F"/>
    <w:rsid w:val="002D5B4E"/>
    <w:rsid w:val="002D63F9"/>
    <w:rsid w:val="002E1DA7"/>
    <w:rsid w:val="002E23D5"/>
    <w:rsid w:val="002E266A"/>
    <w:rsid w:val="002E4086"/>
    <w:rsid w:val="002E413D"/>
    <w:rsid w:val="002E4226"/>
    <w:rsid w:val="002F064A"/>
    <w:rsid w:val="00300024"/>
    <w:rsid w:val="003002C0"/>
    <w:rsid w:val="00300805"/>
    <w:rsid w:val="00301144"/>
    <w:rsid w:val="0030458F"/>
    <w:rsid w:val="0031150C"/>
    <w:rsid w:val="00312AF2"/>
    <w:rsid w:val="003148B7"/>
    <w:rsid w:val="003158C3"/>
    <w:rsid w:val="00315D5D"/>
    <w:rsid w:val="00315FBA"/>
    <w:rsid w:val="00316189"/>
    <w:rsid w:val="003166F1"/>
    <w:rsid w:val="003274CD"/>
    <w:rsid w:val="00331379"/>
    <w:rsid w:val="00332A0D"/>
    <w:rsid w:val="00333501"/>
    <w:rsid w:val="00344BA0"/>
    <w:rsid w:val="003457C4"/>
    <w:rsid w:val="0034683F"/>
    <w:rsid w:val="0035119D"/>
    <w:rsid w:val="00351DEC"/>
    <w:rsid w:val="00353734"/>
    <w:rsid w:val="003565C7"/>
    <w:rsid w:val="003567C7"/>
    <w:rsid w:val="00356B98"/>
    <w:rsid w:val="00361E3C"/>
    <w:rsid w:val="0036228E"/>
    <w:rsid w:val="00362D6C"/>
    <w:rsid w:val="00363B3C"/>
    <w:rsid w:val="00371A2E"/>
    <w:rsid w:val="00374DFB"/>
    <w:rsid w:val="00381524"/>
    <w:rsid w:val="00385D24"/>
    <w:rsid w:val="003873B7"/>
    <w:rsid w:val="003931B6"/>
    <w:rsid w:val="0039777B"/>
    <w:rsid w:val="00397B6D"/>
    <w:rsid w:val="003A0EAA"/>
    <w:rsid w:val="003A5246"/>
    <w:rsid w:val="003A5358"/>
    <w:rsid w:val="003A68EC"/>
    <w:rsid w:val="003B32C3"/>
    <w:rsid w:val="003B4F12"/>
    <w:rsid w:val="003B534C"/>
    <w:rsid w:val="003B7EAC"/>
    <w:rsid w:val="003B7EF4"/>
    <w:rsid w:val="003C0B37"/>
    <w:rsid w:val="003C1E39"/>
    <w:rsid w:val="003C2612"/>
    <w:rsid w:val="003C27A0"/>
    <w:rsid w:val="003C2F6A"/>
    <w:rsid w:val="003C322B"/>
    <w:rsid w:val="003C4A66"/>
    <w:rsid w:val="003D48CA"/>
    <w:rsid w:val="003D618F"/>
    <w:rsid w:val="003E0442"/>
    <w:rsid w:val="003F6812"/>
    <w:rsid w:val="0040318A"/>
    <w:rsid w:val="0041019B"/>
    <w:rsid w:val="00415110"/>
    <w:rsid w:val="004215E7"/>
    <w:rsid w:val="004226F0"/>
    <w:rsid w:val="004230ED"/>
    <w:rsid w:val="00423F31"/>
    <w:rsid w:val="00425CB9"/>
    <w:rsid w:val="00426C51"/>
    <w:rsid w:val="00431899"/>
    <w:rsid w:val="00431C04"/>
    <w:rsid w:val="00432485"/>
    <w:rsid w:val="00433B9F"/>
    <w:rsid w:val="00440896"/>
    <w:rsid w:val="00445F5D"/>
    <w:rsid w:val="00446828"/>
    <w:rsid w:val="004508BC"/>
    <w:rsid w:val="0045127D"/>
    <w:rsid w:val="00451F94"/>
    <w:rsid w:val="004531A8"/>
    <w:rsid w:val="004645E6"/>
    <w:rsid w:val="00467695"/>
    <w:rsid w:val="00475C9E"/>
    <w:rsid w:val="004760E6"/>
    <w:rsid w:val="00477AC1"/>
    <w:rsid w:val="004835E6"/>
    <w:rsid w:val="004845ED"/>
    <w:rsid w:val="004863FE"/>
    <w:rsid w:val="00486804"/>
    <w:rsid w:val="004926C8"/>
    <w:rsid w:val="004940B4"/>
    <w:rsid w:val="00494497"/>
    <w:rsid w:val="00495629"/>
    <w:rsid w:val="00495F8E"/>
    <w:rsid w:val="004A1009"/>
    <w:rsid w:val="004A2D8E"/>
    <w:rsid w:val="004A6990"/>
    <w:rsid w:val="004B3775"/>
    <w:rsid w:val="004C1305"/>
    <w:rsid w:val="004C4BBE"/>
    <w:rsid w:val="004C75EA"/>
    <w:rsid w:val="004D0AEE"/>
    <w:rsid w:val="004D3225"/>
    <w:rsid w:val="004D336E"/>
    <w:rsid w:val="004D633C"/>
    <w:rsid w:val="004D7247"/>
    <w:rsid w:val="004E058F"/>
    <w:rsid w:val="004E0B29"/>
    <w:rsid w:val="004E0E67"/>
    <w:rsid w:val="004E3B87"/>
    <w:rsid w:val="004E4C47"/>
    <w:rsid w:val="004F5507"/>
    <w:rsid w:val="00501EA3"/>
    <w:rsid w:val="0050405D"/>
    <w:rsid w:val="00510921"/>
    <w:rsid w:val="00510AD3"/>
    <w:rsid w:val="00513348"/>
    <w:rsid w:val="00517B3A"/>
    <w:rsid w:val="00517BD4"/>
    <w:rsid w:val="00521EF4"/>
    <w:rsid w:val="00522A4B"/>
    <w:rsid w:val="00525800"/>
    <w:rsid w:val="00526D7D"/>
    <w:rsid w:val="00531628"/>
    <w:rsid w:val="00533B5D"/>
    <w:rsid w:val="005341E1"/>
    <w:rsid w:val="00544A57"/>
    <w:rsid w:val="00551C7D"/>
    <w:rsid w:val="00551FD8"/>
    <w:rsid w:val="00557F25"/>
    <w:rsid w:val="0056032C"/>
    <w:rsid w:val="005614E1"/>
    <w:rsid w:val="005671CA"/>
    <w:rsid w:val="00571E92"/>
    <w:rsid w:val="0058315B"/>
    <w:rsid w:val="00583204"/>
    <w:rsid w:val="00584259"/>
    <w:rsid w:val="0058458D"/>
    <w:rsid w:val="00586FB7"/>
    <w:rsid w:val="0059169F"/>
    <w:rsid w:val="00594E33"/>
    <w:rsid w:val="00595B28"/>
    <w:rsid w:val="00596085"/>
    <w:rsid w:val="00596DED"/>
    <w:rsid w:val="005A032E"/>
    <w:rsid w:val="005A0FC5"/>
    <w:rsid w:val="005A2DF6"/>
    <w:rsid w:val="005B49BD"/>
    <w:rsid w:val="005B583F"/>
    <w:rsid w:val="005B6524"/>
    <w:rsid w:val="005C1463"/>
    <w:rsid w:val="005C234B"/>
    <w:rsid w:val="005C36DF"/>
    <w:rsid w:val="005C3A04"/>
    <w:rsid w:val="005C4276"/>
    <w:rsid w:val="005C7769"/>
    <w:rsid w:val="005C79F8"/>
    <w:rsid w:val="005D289C"/>
    <w:rsid w:val="005D4578"/>
    <w:rsid w:val="005D6A0B"/>
    <w:rsid w:val="005D7ACA"/>
    <w:rsid w:val="005E049A"/>
    <w:rsid w:val="005E2579"/>
    <w:rsid w:val="005E4FC6"/>
    <w:rsid w:val="005F1409"/>
    <w:rsid w:val="005F221F"/>
    <w:rsid w:val="00603E89"/>
    <w:rsid w:val="006133A7"/>
    <w:rsid w:val="00615EC8"/>
    <w:rsid w:val="00617926"/>
    <w:rsid w:val="006203F4"/>
    <w:rsid w:val="006205D8"/>
    <w:rsid w:val="00622601"/>
    <w:rsid w:val="006236CF"/>
    <w:rsid w:val="00623BA1"/>
    <w:rsid w:val="0062511C"/>
    <w:rsid w:val="00625882"/>
    <w:rsid w:val="00627558"/>
    <w:rsid w:val="00630229"/>
    <w:rsid w:val="006309A1"/>
    <w:rsid w:val="006346BC"/>
    <w:rsid w:val="00641430"/>
    <w:rsid w:val="0064604C"/>
    <w:rsid w:val="006468B5"/>
    <w:rsid w:val="00646D6F"/>
    <w:rsid w:val="00651025"/>
    <w:rsid w:val="00653360"/>
    <w:rsid w:val="00655169"/>
    <w:rsid w:val="00660AF5"/>
    <w:rsid w:val="0066652A"/>
    <w:rsid w:val="00667026"/>
    <w:rsid w:val="00667D6B"/>
    <w:rsid w:val="00672130"/>
    <w:rsid w:val="00682167"/>
    <w:rsid w:val="006821A0"/>
    <w:rsid w:val="00685207"/>
    <w:rsid w:val="00687571"/>
    <w:rsid w:val="00687B3B"/>
    <w:rsid w:val="00687E90"/>
    <w:rsid w:val="00692661"/>
    <w:rsid w:val="00693758"/>
    <w:rsid w:val="0069562B"/>
    <w:rsid w:val="00697024"/>
    <w:rsid w:val="006A0753"/>
    <w:rsid w:val="006A432F"/>
    <w:rsid w:val="006A4431"/>
    <w:rsid w:val="006A6D86"/>
    <w:rsid w:val="006B0E2A"/>
    <w:rsid w:val="006B45BD"/>
    <w:rsid w:val="006B4F01"/>
    <w:rsid w:val="006B65F8"/>
    <w:rsid w:val="006C4108"/>
    <w:rsid w:val="006C42AF"/>
    <w:rsid w:val="006C483E"/>
    <w:rsid w:val="006C5D60"/>
    <w:rsid w:val="006C7444"/>
    <w:rsid w:val="006D1F93"/>
    <w:rsid w:val="006D274A"/>
    <w:rsid w:val="006D38C0"/>
    <w:rsid w:val="006D3E96"/>
    <w:rsid w:val="006D402D"/>
    <w:rsid w:val="006D50B0"/>
    <w:rsid w:val="006E133D"/>
    <w:rsid w:val="006E2A12"/>
    <w:rsid w:val="006E6F94"/>
    <w:rsid w:val="006F0606"/>
    <w:rsid w:val="006F511F"/>
    <w:rsid w:val="00700B3A"/>
    <w:rsid w:val="00706E38"/>
    <w:rsid w:val="0071086E"/>
    <w:rsid w:val="00710902"/>
    <w:rsid w:val="00711D8E"/>
    <w:rsid w:val="00712672"/>
    <w:rsid w:val="00716AD1"/>
    <w:rsid w:val="00721AD8"/>
    <w:rsid w:val="00724864"/>
    <w:rsid w:val="007259C4"/>
    <w:rsid w:val="00726275"/>
    <w:rsid w:val="00726511"/>
    <w:rsid w:val="00731BA2"/>
    <w:rsid w:val="007328BB"/>
    <w:rsid w:val="00734E3F"/>
    <w:rsid w:val="00736985"/>
    <w:rsid w:val="0074259E"/>
    <w:rsid w:val="007439EB"/>
    <w:rsid w:val="00744151"/>
    <w:rsid w:val="00745AF4"/>
    <w:rsid w:val="00745DF5"/>
    <w:rsid w:val="00747CC7"/>
    <w:rsid w:val="00747F20"/>
    <w:rsid w:val="00750DBA"/>
    <w:rsid w:val="00753DB5"/>
    <w:rsid w:val="00756044"/>
    <w:rsid w:val="0076124B"/>
    <w:rsid w:val="00761FBB"/>
    <w:rsid w:val="00762528"/>
    <w:rsid w:val="007655DC"/>
    <w:rsid w:val="00766B38"/>
    <w:rsid w:val="0077137C"/>
    <w:rsid w:val="00774489"/>
    <w:rsid w:val="00791AA2"/>
    <w:rsid w:val="00791CD2"/>
    <w:rsid w:val="0079269A"/>
    <w:rsid w:val="0079738A"/>
    <w:rsid w:val="007A1D0C"/>
    <w:rsid w:val="007A2539"/>
    <w:rsid w:val="007A29B9"/>
    <w:rsid w:val="007A2EAC"/>
    <w:rsid w:val="007A37F9"/>
    <w:rsid w:val="007A46FF"/>
    <w:rsid w:val="007A6F10"/>
    <w:rsid w:val="007B2AD8"/>
    <w:rsid w:val="007B6200"/>
    <w:rsid w:val="007C2C8C"/>
    <w:rsid w:val="007C358D"/>
    <w:rsid w:val="007D0449"/>
    <w:rsid w:val="007D0C3E"/>
    <w:rsid w:val="007D4074"/>
    <w:rsid w:val="007D70A5"/>
    <w:rsid w:val="007E1D56"/>
    <w:rsid w:val="007E211C"/>
    <w:rsid w:val="007E2244"/>
    <w:rsid w:val="007E3380"/>
    <w:rsid w:val="007E4B78"/>
    <w:rsid w:val="007E7251"/>
    <w:rsid w:val="007F0AB8"/>
    <w:rsid w:val="007F3395"/>
    <w:rsid w:val="007F5F52"/>
    <w:rsid w:val="00800028"/>
    <w:rsid w:val="00801B9F"/>
    <w:rsid w:val="008031D8"/>
    <w:rsid w:val="00804796"/>
    <w:rsid w:val="00806503"/>
    <w:rsid w:val="00813DBE"/>
    <w:rsid w:val="00816E9B"/>
    <w:rsid w:val="00821491"/>
    <w:rsid w:val="008222E0"/>
    <w:rsid w:val="00823432"/>
    <w:rsid w:val="00825BE6"/>
    <w:rsid w:val="00826E4B"/>
    <w:rsid w:val="0082786B"/>
    <w:rsid w:val="008332B3"/>
    <w:rsid w:val="00834336"/>
    <w:rsid w:val="00836039"/>
    <w:rsid w:val="008362E6"/>
    <w:rsid w:val="0084596C"/>
    <w:rsid w:val="008461AF"/>
    <w:rsid w:val="0085011E"/>
    <w:rsid w:val="00852706"/>
    <w:rsid w:val="008533E0"/>
    <w:rsid w:val="00854983"/>
    <w:rsid w:val="00856F04"/>
    <w:rsid w:val="0085723E"/>
    <w:rsid w:val="00862CD7"/>
    <w:rsid w:val="008739BB"/>
    <w:rsid w:val="00874A76"/>
    <w:rsid w:val="00877495"/>
    <w:rsid w:val="0087770C"/>
    <w:rsid w:val="00877BBB"/>
    <w:rsid w:val="00882E20"/>
    <w:rsid w:val="008830D2"/>
    <w:rsid w:val="00886EBB"/>
    <w:rsid w:val="008871A8"/>
    <w:rsid w:val="0089090D"/>
    <w:rsid w:val="00890E27"/>
    <w:rsid w:val="00892441"/>
    <w:rsid w:val="00892881"/>
    <w:rsid w:val="00895674"/>
    <w:rsid w:val="0089606A"/>
    <w:rsid w:val="008A0884"/>
    <w:rsid w:val="008A1024"/>
    <w:rsid w:val="008A1509"/>
    <w:rsid w:val="008A31FD"/>
    <w:rsid w:val="008A3629"/>
    <w:rsid w:val="008A67FF"/>
    <w:rsid w:val="008A7878"/>
    <w:rsid w:val="008A7EBD"/>
    <w:rsid w:val="008B0E3F"/>
    <w:rsid w:val="008B2880"/>
    <w:rsid w:val="008B43DE"/>
    <w:rsid w:val="008B4EE5"/>
    <w:rsid w:val="008B641A"/>
    <w:rsid w:val="008B7784"/>
    <w:rsid w:val="008C1834"/>
    <w:rsid w:val="008C373B"/>
    <w:rsid w:val="008C455D"/>
    <w:rsid w:val="008C5A0E"/>
    <w:rsid w:val="008C6C16"/>
    <w:rsid w:val="008C71A6"/>
    <w:rsid w:val="008C72A0"/>
    <w:rsid w:val="008D11EA"/>
    <w:rsid w:val="008D1BA1"/>
    <w:rsid w:val="008D5FEF"/>
    <w:rsid w:val="008D6A78"/>
    <w:rsid w:val="008E032F"/>
    <w:rsid w:val="008E2EA1"/>
    <w:rsid w:val="008F14F7"/>
    <w:rsid w:val="008F18B7"/>
    <w:rsid w:val="008F3074"/>
    <w:rsid w:val="008F35BF"/>
    <w:rsid w:val="008F500C"/>
    <w:rsid w:val="008F516A"/>
    <w:rsid w:val="008F674D"/>
    <w:rsid w:val="009018C9"/>
    <w:rsid w:val="00904B8D"/>
    <w:rsid w:val="00905BB4"/>
    <w:rsid w:val="00905CB9"/>
    <w:rsid w:val="00910A4B"/>
    <w:rsid w:val="00913794"/>
    <w:rsid w:val="00915909"/>
    <w:rsid w:val="00917F8D"/>
    <w:rsid w:val="009236C4"/>
    <w:rsid w:val="009242EF"/>
    <w:rsid w:val="00924D85"/>
    <w:rsid w:val="00932E07"/>
    <w:rsid w:val="00936BE4"/>
    <w:rsid w:val="00943948"/>
    <w:rsid w:val="0094512C"/>
    <w:rsid w:val="00947ADB"/>
    <w:rsid w:val="00951613"/>
    <w:rsid w:val="00951F02"/>
    <w:rsid w:val="00961895"/>
    <w:rsid w:val="0096262B"/>
    <w:rsid w:val="009647CF"/>
    <w:rsid w:val="009660D3"/>
    <w:rsid w:val="00966429"/>
    <w:rsid w:val="009678C6"/>
    <w:rsid w:val="009734A2"/>
    <w:rsid w:val="00974CB6"/>
    <w:rsid w:val="00980C9F"/>
    <w:rsid w:val="00982A5F"/>
    <w:rsid w:val="00992705"/>
    <w:rsid w:val="0099294A"/>
    <w:rsid w:val="0099308F"/>
    <w:rsid w:val="009946C6"/>
    <w:rsid w:val="00995B69"/>
    <w:rsid w:val="009A12BF"/>
    <w:rsid w:val="009A34EC"/>
    <w:rsid w:val="009A476B"/>
    <w:rsid w:val="009A555D"/>
    <w:rsid w:val="009A557A"/>
    <w:rsid w:val="009A774F"/>
    <w:rsid w:val="009B12CA"/>
    <w:rsid w:val="009B366D"/>
    <w:rsid w:val="009B4D3B"/>
    <w:rsid w:val="009C15FE"/>
    <w:rsid w:val="009C34D6"/>
    <w:rsid w:val="009C4481"/>
    <w:rsid w:val="009D06CA"/>
    <w:rsid w:val="009D196B"/>
    <w:rsid w:val="009D706F"/>
    <w:rsid w:val="009D7407"/>
    <w:rsid w:val="009E046F"/>
    <w:rsid w:val="009E0866"/>
    <w:rsid w:val="009E1B1A"/>
    <w:rsid w:val="009E6011"/>
    <w:rsid w:val="009E6639"/>
    <w:rsid w:val="009F50F3"/>
    <w:rsid w:val="009F6423"/>
    <w:rsid w:val="00A10F56"/>
    <w:rsid w:val="00A13E4D"/>
    <w:rsid w:val="00A14FEC"/>
    <w:rsid w:val="00A15C86"/>
    <w:rsid w:val="00A219E6"/>
    <w:rsid w:val="00A24100"/>
    <w:rsid w:val="00A2486C"/>
    <w:rsid w:val="00A24A62"/>
    <w:rsid w:val="00A30E4D"/>
    <w:rsid w:val="00A31C9F"/>
    <w:rsid w:val="00A32FF7"/>
    <w:rsid w:val="00A342DF"/>
    <w:rsid w:val="00A35DF3"/>
    <w:rsid w:val="00A36504"/>
    <w:rsid w:val="00A4144F"/>
    <w:rsid w:val="00A425A8"/>
    <w:rsid w:val="00A42AC0"/>
    <w:rsid w:val="00A438A4"/>
    <w:rsid w:val="00A43B61"/>
    <w:rsid w:val="00A44616"/>
    <w:rsid w:val="00A47231"/>
    <w:rsid w:val="00A54732"/>
    <w:rsid w:val="00A57BB3"/>
    <w:rsid w:val="00A612AF"/>
    <w:rsid w:val="00A6241D"/>
    <w:rsid w:val="00A65F96"/>
    <w:rsid w:val="00A72863"/>
    <w:rsid w:val="00A74EAF"/>
    <w:rsid w:val="00A75A27"/>
    <w:rsid w:val="00A83A59"/>
    <w:rsid w:val="00A910F0"/>
    <w:rsid w:val="00A91595"/>
    <w:rsid w:val="00A92488"/>
    <w:rsid w:val="00A97009"/>
    <w:rsid w:val="00AB08B7"/>
    <w:rsid w:val="00AB20A6"/>
    <w:rsid w:val="00AB29CE"/>
    <w:rsid w:val="00AB388E"/>
    <w:rsid w:val="00AC164A"/>
    <w:rsid w:val="00AC3194"/>
    <w:rsid w:val="00AC5C34"/>
    <w:rsid w:val="00AD3C8B"/>
    <w:rsid w:val="00AD7931"/>
    <w:rsid w:val="00AE1443"/>
    <w:rsid w:val="00AE66BE"/>
    <w:rsid w:val="00AE6F48"/>
    <w:rsid w:val="00AF1CDF"/>
    <w:rsid w:val="00AF2050"/>
    <w:rsid w:val="00AF23F6"/>
    <w:rsid w:val="00AF60CB"/>
    <w:rsid w:val="00AF6A0D"/>
    <w:rsid w:val="00AF6D5E"/>
    <w:rsid w:val="00B020C2"/>
    <w:rsid w:val="00B03CA8"/>
    <w:rsid w:val="00B12877"/>
    <w:rsid w:val="00B1606D"/>
    <w:rsid w:val="00B21B4F"/>
    <w:rsid w:val="00B223F3"/>
    <w:rsid w:val="00B23194"/>
    <w:rsid w:val="00B26057"/>
    <w:rsid w:val="00B26726"/>
    <w:rsid w:val="00B349BA"/>
    <w:rsid w:val="00B41169"/>
    <w:rsid w:val="00B424BD"/>
    <w:rsid w:val="00B43F39"/>
    <w:rsid w:val="00B5140C"/>
    <w:rsid w:val="00B53789"/>
    <w:rsid w:val="00B53B90"/>
    <w:rsid w:val="00B5418F"/>
    <w:rsid w:val="00B55E19"/>
    <w:rsid w:val="00B63BF2"/>
    <w:rsid w:val="00B6533D"/>
    <w:rsid w:val="00B72505"/>
    <w:rsid w:val="00B72970"/>
    <w:rsid w:val="00B76F49"/>
    <w:rsid w:val="00B800C1"/>
    <w:rsid w:val="00B826A7"/>
    <w:rsid w:val="00B851FD"/>
    <w:rsid w:val="00B86556"/>
    <w:rsid w:val="00B87C09"/>
    <w:rsid w:val="00B90E5E"/>
    <w:rsid w:val="00B92E1E"/>
    <w:rsid w:val="00B9394F"/>
    <w:rsid w:val="00B940DA"/>
    <w:rsid w:val="00B97C09"/>
    <w:rsid w:val="00BA2FBA"/>
    <w:rsid w:val="00BA3213"/>
    <w:rsid w:val="00BA3418"/>
    <w:rsid w:val="00BA4B6D"/>
    <w:rsid w:val="00BA5E8A"/>
    <w:rsid w:val="00BA7076"/>
    <w:rsid w:val="00BB19CD"/>
    <w:rsid w:val="00BB26C5"/>
    <w:rsid w:val="00BB31FF"/>
    <w:rsid w:val="00BB6473"/>
    <w:rsid w:val="00BC55CD"/>
    <w:rsid w:val="00BD0A53"/>
    <w:rsid w:val="00BD1160"/>
    <w:rsid w:val="00BD208B"/>
    <w:rsid w:val="00BD3DEC"/>
    <w:rsid w:val="00BD5CED"/>
    <w:rsid w:val="00BD5D7D"/>
    <w:rsid w:val="00BD6365"/>
    <w:rsid w:val="00BE005D"/>
    <w:rsid w:val="00BE0891"/>
    <w:rsid w:val="00BE18B8"/>
    <w:rsid w:val="00BE396A"/>
    <w:rsid w:val="00BE4504"/>
    <w:rsid w:val="00BE4D5D"/>
    <w:rsid w:val="00BF14D0"/>
    <w:rsid w:val="00BF29D2"/>
    <w:rsid w:val="00BF3A17"/>
    <w:rsid w:val="00BF4DE6"/>
    <w:rsid w:val="00C0093C"/>
    <w:rsid w:val="00C00C98"/>
    <w:rsid w:val="00C0343B"/>
    <w:rsid w:val="00C0432B"/>
    <w:rsid w:val="00C1267F"/>
    <w:rsid w:val="00C126B4"/>
    <w:rsid w:val="00C15261"/>
    <w:rsid w:val="00C16478"/>
    <w:rsid w:val="00C2444A"/>
    <w:rsid w:val="00C252BB"/>
    <w:rsid w:val="00C26249"/>
    <w:rsid w:val="00C300B5"/>
    <w:rsid w:val="00C3731C"/>
    <w:rsid w:val="00C42CDE"/>
    <w:rsid w:val="00C47400"/>
    <w:rsid w:val="00C56BCC"/>
    <w:rsid w:val="00C615DD"/>
    <w:rsid w:val="00C617A8"/>
    <w:rsid w:val="00C62B56"/>
    <w:rsid w:val="00C63EE9"/>
    <w:rsid w:val="00C668C4"/>
    <w:rsid w:val="00C67E2F"/>
    <w:rsid w:val="00C823BF"/>
    <w:rsid w:val="00C8266A"/>
    <w:rsid w:val="00C838C8"/>
    <w:rsid w:val="00C83C82"/>
    <w:rsid w:val="00C85EEF"/>
    <w:rsid w:val="00C86007"/>
    <w:rsid w:val="00C902A1"/>
    <w:rsid w:val="00C919C5"/>
    <w:rsid w:val="00C91F1B"/>
    <w:rsid w:val="00C943CB"/>
    <w:rsid w:val="00CA25A4"/>
    <w:rsid w:val="00CA347E"/>
    <w:rsid w:val="00CA37B1"/>
    <w:rsid w:val="00CA6EC9"/>
    <w:rsid w:val="00CA757E"/>
    <w:rsid w:val="00CB1959"/>
    <w:rsid w:val="00CB1A57"/>
    <w:rsid w:val="00CB29CF"/>
    <w:rsid w:val="00CB4057"/>
    <w:rsid w:val="00CB719D"/>
    <w:rsid w:val="00CC22A9"/>
    <w:rsid w:val="00CC431B"/>
    <w:rsid w:val="00CC6BC8"/>
    <w:rsid w:val="00CC7946"/>
    <w:rsid w:val="00CD08D9"/>
    <w:rsid w:val="00CD2F34"/>
    <w:rsid w:val="00CD4D17"/>
    <w:rsid w:val="00CD4D41"/>
    <w:rsid w:val="00CD5E2F"/>
    <w:rsid w:val="00CE09F8"/>
    <w:rsid w:val="00CE76B5"/>
    <w:rsid w:val="00CF04D9"/>
    <w:rsid w:val="00CF28C9"/>
    <w:rsid w:val="00CF3052"/>
    <w:rsid w:val="00CF387D"/>
    <w:rsid w:val="00D00FBC"/>
    <w:rsid w:val="00D021AE"/>
    <w:rsid w:val="00D02863"/>
    <w:rsid w:val="00D0296C"/>
    <w:rsid w:val="00D035F5"/>
    <w:rsid w:val="00D03B20"/>
    <w:rsid w:val="00D10A81"/>
    <w:rsid w:val="00D15224"/>
    <w:rsid w:val="00D153BC"/>
    <w:rsid w:val="00D15664"/>
    <w:rsid w:val="00D1797B"/>
    <w:rsid w:val="00D203EB"/>
    <w:rsid w:val="00D205E0"/>
    <w:rsid w:val="00D244D3"/>
    <w:rsid w:val="00D278C5"/>
    <w:rsid w:val="00D40C15"/>
    <w:rsid w:val="00D42252"/>
    <w:rsid w:val="00D45B35"/>
    <w:rsid w:val="00D500E9"/>
    <w:rsid w:val="00D517A4"/>
    <w:rsid w:val="00D54878"/>
    <w:rsid w:val="00D54F51"/>
    <w:rsid w:val="00D57422"/>
    <w:rsid w:val="00D6056B"/>
    <w:rsid w:val="00D618E9"/>
    <w:rsid w:val="00D72C51"/>
    <w:rsid w:val="00D76106"/>
    <w:rsid w:val="00D76CBE"/>
    <w:rsid w:val="00D804B3"/>
    <w:rsid w:val="00D8086B"/>
    <w:rsid w:val="00D842C7"/>
    <w:rsid w:val="00D86288"/>
    <w:rsid w:val="00D876EA"/>
    <w:rsid w:val="00D97744"/>
    <w:rsid w:val="00DA3EDD"/>
    <w:rsid w:val="00DA4A68"/>
    <w:rsid w:val="00DA5A2D"/>
    <w:rsid w:val="00DB5059"/>
    <w:rsid w:val="00DC708C"/>
    <w:rsid w:val="00DD004E"/>
    <w:rsid w:val="00DD0C64"/>
    <w:rsid w:val="00DD216D"/>
    <w:rsid w:val="00DD34F4"/>
    <w:rsid w:val="00DD4DBB"/>
    <w:rsid w:val="00DD5159"/>
    <w:rsid w:val="00DD6E48"/>
    <w:rsid w:val="00DE13CE"/>
    <w:rsid w:val="00DE3F4E"/>
    <w:rsid w:val="00DF2C11"/>
    <w:rsid w:val="00DF4FD0"/>
    <w:rsid w:val="00DF53EF"/>
    <w:rsid w:val="00DF5D36"/>
    <w:rsid w:val="00DF6BA1"/>
    <w:rsid w:val="00E00983"/>
    <w:rsid w:val="00E014D7"/>
    <w:rsid w:val="00E035B1"/>
    <w:rsid w:val="00E045E9"/>
    <w:rsid w:val="00E139BE"/>
    <w:rsid w:val="00E157E8"/>
    <w:rsid w:val="00E15A96"/>
    <w:rsid w:val="00E22B76"/>
    <w:rsid w:val="00E30753"/>
    <w:rsid w:val="00E30D1A"/>
    <w:rsid w:val="00E32A9B"/>
    <w:rsid w:val="00E357B7"/>
    <w:rsid w:val="00E377D5"/>
    <w:rsid w:val="00E4011F"/>
    <w:rsid w:val="00E431EF"/>
    <w:rsid w:val="00E46921"/>
    <w:rsid w:val="00E4791A"/>
    <w:rsid w:val="00E50D76"/>
    <w:rsid w:val="00E511A9"/>
    <w:rsid w:val="00E53800"/>
    <w:rsid w:val="00E54880"/>
    <w:rsid w:val="00E54EE2"/>
    <w:rsid w:val="00E577C1"/>
    <w:rsid w:val="00E6081F"/>
    <w:rsid w:val="00E64082"/>
    <w:rsid w:val="00E64324"/>
    <w:rsid w:val="00E6753E"/>
    <w:rsid w:val="00E7656F"/>
    <w:rsid w:val="00E77A4E"/>
    <w:rsid w:val="00E82491"/>
    <w:rsid w:val="00E8442B"/>
    <w:rsid w:val="00E84460"/>
    <w:rsid w:val="00E86E02"/>
    <w:rsid w:val="00E91A4A"/>
    <w:rsid w:val="00E91A51"/>
    <w:rsid w:val="00EA04B2"/>
    <w:rsid w:val="00EA0B93"/>
    <w:rsid w:val="00EA0BCE"/>
    <w:rsid w:val="00EA20F3"/>
    <w:rsid w:val="00EA2518"/>
    <w:rsid w:val="00EA34B1"/>
    <w:rsid w:val="00EA6C8C"/>
    <w:rsid w:val="00EA7430"/>
    <w:rsid w:val="00EB1226"/>
    <w:rsid w:val="00EB1F9E"/>
    <w:rsid w:val="00EB2D4F"/>
    <w:rsid w:val="00EB687B"/>
    <w:rsid w:val="00EC47ED"/>
    <w:rsid w:val="00EC6E56"/>
    <w:rsid w:val="00ED43D1"/>
    <w:rsid w:val="00EE4EE1"/>
    <w:rsid w:val="00EE5481"/>
    <w:rsid w:val="00EE7618"/>
    <w:rsid w:val="00EF0657"/>
    <w:rsid w:val="00EF23EA"/>
    <w:rsid w:val="00EF35A7"/>
    <w:rsid w:val="00EF37C6"/>
    <w:rsid w:val="00EF4574"/>
    <w:rsid w:val="00F00A8B"/>
    <w:rsid w:val="00F016DA"/>
    <w:rsid w:val="00F01AC8"/>
    <w:rsid w:val="00F01E9E"/>
    <w:rsid w:val="00F11D20"/>
    <w:rsid w:val="00F1611E"/>
    <w:rsid w:val="00F175FE"/>
    <w:rsid w:val="00F201E2"/>
    <w:rsid w:val="00F20E5E"/>
    <w:rsid w:val="00F223EE"/>
    <w:rsid w:val="00F2684E"/>
    <w:rsid w:val="00F26E31"/>
    <w:rsid w:val="00F31B80"/>
    <w:rsid w:val="00F3207D"/>
    <w:rsid w:val="00F37B71"/>
    <w:rsid w:val="00F37F3D"/>
    <w:rsid w:val="00F42651"/>
    <w:rsid w:val="00F4791C"/>
    <w:rsid w:val="00F5404C"/>
    <w:rsid w:val="00F550A0"/>
    <w:rsid w:val="00F60C4F"/>
    <w:rsid w:val="00F61474"/>
    <w:rsid w:val="00F63911"/>
    <w:rsid w:val="00F669A1"/>
    <w:rsid w:val="00F67006"/>
    <w:rsid w:val="00F7123A"/>
    <w:rsid w:val="00F729EF"/>
    <w:rsid w:val="00F72D90"/>
    <w:rsid w:val="00F77CAE"/>
    <w:rsid w:val="00F82728"/>
    <w:rsid w:val="00F8291B"/>
    <w:rsid w:val="00F82C91"/>
    <w:rsid w:val="00F8662B"/>
    <w:rsid w:val="00F86719"/>
    <w:rsid w:val="00F86C2E"/>
    <w:rsid w:val="00F879A1"/>
    <w:rsid w:val="00F87B16"/>
    <w:rsid w:val="00F90EAE"/>
    <w:rsid w:val="00F958AE"/>
    <w:rsid w:val="00F96BB9"/>
    <w:rsid w:val="00FA4674"/>
    <w:rsid w:val="00FA4784"/>
    <w:rsid w:val="00FA4DE4"/>
    <w:rsid w:val="00FA4E7D"/>
    <w:rsid w:val="00FA5BC5"/>
    <w:rsid w:val="00FA6261"/>
    <w:rsid w:val="00FB1A0D"/>
    <w:rsid w:val="00FB78EE"/>
    <w:rsid w:val="00FB7B99"/>
    <w:rsid w:val="00FC16B9"/>
    <w:rsid w:val="00FC1DBC"/>
    <w:rsid w:val="00FC247D"/>
    <w:rsid w:val="00FC3261"/>
    <w:rsid w:val="00FC4D69"/>
    <w:rsid w:val="00FC51A0"/>
    <w:rsid w:val="00FC6533"/>
    <w:rsid w:val="00FC750D"/>
    <w:rsid w:val="00FD1648"/>
    <w:rsid w:val="00FD1DF4"/>
    <w:rsid w:val="00FD22B7"/>
    <w:rsid w:val="00FD7B7B"/>
    <w:rsid w:val="00FE1259"/>
    <w:rsid w:val="00FE50E6"/>
    <w:rsid w:val="00FE5165"/>
    <w:rsid w:val="00FE66E6"/>
    <w:rsid w:val="00FE6D51"/>
    <w:rsid w:val="00FE7052"/>
    <w:rsid w:val="00FF18CD"/>
    <w:rsid w:val="00FF23BC"/>
    <w:rsid w:val="00FF5589"/>
    <w:rsid w:val="00FF58FB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8D394"/>
  <w15:docId w15:val="{2314F4F5-6C6D-4ED4-95B4-9B97BF79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7495"/>
    <w:pPr>
      <w:suppressAutoHyphens/>
      <w:spacing w:before="120" w:after="60" w:line="260" w:lineRule="atLeast"/>
    </w:pPr>
    <w:rPr>
      <w:color w:val="495965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B56"/>
    <w:pPr>
      <w:keepNext/>
      <w:keepLines/>
      <w:spacing w:before="300" w:after="240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62B56"/>
    <w:pPr>
      <w:spacing w:before="480" w:after="120"/>
      <w:outlineLvl w:val="1"/>
    </w:pPr>
    <w:rPr>
      <w:b w:val="0"/>
      <w:bCs w:val="0"/>
      <w:color w:val="495965" w:themeColor="text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1EA3"/>
    <w:pPr>
      <w:spacing w:line="360" w:lineRule="atLeast"/>
      <w:outlineLvl w:val="2"/>
    </w:pPr>
    <w:rPr>
      <w:bCs/>
      <w:caps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01EA3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01EA3"/>
    <w:pPr>
      <w:spacing w:line="200" w:lineRule="atLeast"/>
      <w:outlineLvl w:val="4"/>
    </w:pPr>
    <w:rPr>
      <w:b/>
      <w:sz w:val="1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01EA3"/>
    <w:pPr>
      <w:spacing w:before="40"/>
      <w:outlineLvl w:val="5"/>
    </w:pPr>
    <w:rPr>
      <w:b w:val="0"/>
      <w:color w:val="286B5F" w:themeColor="accent1" w:themeShade="7F"/>
      <w:sz w:val="22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locked/>
    <w:rsid w:val="00501EA3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501EA3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501EA3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56"/>
    <w:rPr>
      <w:rFonts w:asciiTheme="majorHAnsi" w:eastAsiaTheme="majorEastAsia" w:hAnsiTheme="majorHAnsi" w:cstheme="majorBidi"/>
      <w:b/>
      <w:bCs/>
      <w:caps/>
      <w:color w:val="FFFFFF" w:themeColor="background1"/>
      <w:sz w:val="3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62B56"/>
    <w:rPr>
      <w:rFonts w:asciiTheme="majorHAnsi" w:eastAsiaTheme="majorEastAsia" w:hAnsiTheme="majorHAnsi" w:cstheme="majorBidi"/>
      <w:caps/>
      <w:color w:val="495965" w:themeColor="text2"/>
      <w:sz w:val="3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01EA3"/>
    <w:rPr>
      <w:rFonts w:asciiTheme="majorHAnsi" w:eastAsiaTheme="majorEastAsia" w:hAnsiTheme="majorHAnsi" w:cstheme="majorBidi"/>
      <w:bCs/>
      <w:color w:val="495965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501EA3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C62B56"/>
    <w:pPr>
      <w:spacing w:after="120" w:line="600" w:lineRule="exact"/>
    </w:pPr>
    <w:rPr>
      <w:spacing w:val="-20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B56"/>
    <w:rPr>
      <w:rFonts w:asciiTheme="majorHAnsi" w:eastAsiaTheme="majorEastAsia" w:hAnsiTheme="majorHAnsi" w:cstheme="majorBidi"/>
      <w:b/>
      <w:bCs/>
      <w:caps/>
      <w:color w:val="FFFFFF" w:themeColor="background1"/>
      <w:spacing w:val="-20"/>
      <w:kern w:val="28"/>
      <w:sz w:val="6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501EA3"/>
    <w:pPr>
      <w:numPr>
        <w:ilvl w:val="1"/>
      </w:numPr>
      <w:spacing w:before="120" w:line="280" w:lineRule="atLeast"/>
    </w:pPr>
    <w:rPr>
      <w:rFonts w:asciiTheme="minorHAnsi" w:hAnsiTheme="minorHAnsi"/>
      <w:b w:val="0"/>
      <w:iCs/>
      <w:caps w:val="0"/>
      <w:spacing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EA3"/>
    <w:rPr>
      <w:rFonts w:eastAsiaTheme="majorEastAsia" w:cstheme="majorBidi"/>
      <w:bCs/>
      <w:iCs/>
      <w:color w:val="495965" w:themeColor="text2"/>
      <w:kern w:val="28"/>
      <w:sz w:val="24"/>
      <w:szCs w:val="24"/>
    </w:rPr>
  </w:style>
  <w:style w:type="paragraph" w:customStyle="1" w:styleId="Bullet1">
    <w:name w:val="Bullet 1"/>
    <w:basedOn w:val="Normal"/>
    <w:qFormat/>
    <w:rsid w:val="001C013B"/>
    <w:pPr>
      <w:numPr>
        <w:numId w:val="10"/>
      </w:numPr>
      <w:tabs>
        <w:tab w:val="clear" w:pos="284"/>
        <w:tab w:val="left" w:pos="567"/>
      </w:tabs>
      <w:spacing w:before="60"/>
      <w:ind w:left="568" w:hanging="284"/>
    </w:pPr>
  </w:style>
  <w:style w:type="paragraph" w:customStyle="1" w:styleId="Bullet2">
    <w:name w:val="Bullet 2"/>
    <w:basedOn w:val="Bullet1"/>
    <w:qFormat/>
    <w:rsid w:val="001C013B"/>
    <w:pPr>
      <w:numPr>
        <w:ilvl w:val="1"/>
      </w:numPr>
      <w:tabs>
        <w:tab w:val="clear" w:pos="568"/>
        <w:tab w:val="left" w:pos="851"/>
      </w:tabs>
      <w:ind w:left="851" w:hanging="284"/>
    </w:pPr>
  </w:style>
  <w:style w:type="paragraph" w:customStyle="1" w:styleId="Bullet3">
    <w:name w:val="Bullet 3"/>
    <w:basedOn w:val="Bullet2"/>
    <w:qFormat/>
    <w:rsid w:val="001C013B"/>
    <w:pPr>
      <w:numPr>
        <w:ilvl w:val="2"/>
      </w:numPr>
      <w:tabs>
        <w:tab w:val="clear" w:pos="852"/>
        <w:tab w:val="left" w:pos="1134"/>
      </w:tabs>
      <w:ind w:left="1135" w:hanging="284"/>
    </w:pPr>
  </w:style>
  <w:style w:type="paragraph" w:customStyle="1" w:styleId="NumberedList1">
    <w:name w:val="Numbered List 1"/>
    <w:basedOn w:val="Normal"/>
    <w:qFormat/>
    <w:rsid w:val="009946C6"/>
    <w:pPr>
      <w:numPr>
        <w:numId w:val="6"/>
      </w:numPr>
    </w:pPr>
  </w:style>
  <w:style w:type="paragraph" w:customStyle="1" w:styleId="NumberedList2">
    <w:name w:val="Numbered List 2"/>
    <w:basedOn w:val="NumberedList1"/>
    <w:qFormat/>
    <w:rsid w:val="009946C6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9946C6"/>
    <w:pPr>
      <w:numPr>
        <w:ilvl w:val="2"/>
      </w:numPr>
      <w:ind w:left="851"/>
    </w:pPr>
  </w:style>
  <w:style w:type="paragraph" w:customStyle="1" w:styleId="Heading1Numbered">
    <w:name w:val="Heading 1 Numbered"/>
    <w:basedOn w:val="Heading1"/>
    <w:next w:val="Normal"/>
    <w:qFormat/>
    <w:rsid w:val="009946C6"/>
    <w:pPr>
      <w:numPr>
        <w:numId w:val="7"/>
      </w:numPr>
      <w:spacing w:after="3000" w:line="240" w:lineRule="auto"/>
    </w:pPr>
  </w:style>
  <w:style w:type="paragraph" w:customStyle="1" w:styleId="Heading2Numbered">
    <w:name w:val="Heading 2 Numbered"/>
    <w:basedOn w:val="Heading2"/>
    <w:next w:val="Normal"/>
    <w:qFormat/>
    <w:rsid w:val="00501EA3"/>
    <w:pPr>
      <w:numPr>
        <w:ilvl w:val="1"/>
        <w:numId w:val="7"/>
      </w:numPr>
      <w:spacing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501EA3"/>
    <w:pPr>
      <w:numPr>
        <w:ilvl w:val="2"/>
        <w:numId w:val="7"/>
      </w:numPr>
      <w:spacing w:before="300" w:after="60"/>
    </w:pPr>
    <w:rPr>
      <w:szCs w:val="22"/>
      <w:lang w:val="en-GB"/>
    </w:rPr>
  </w:style>
  <w:style w:type="numbering" w:customStyle="1" w:styleId="BulletsList">
    <w:name w:val="Bullets List"/>
    <w:uiPriority w:val="99"/>
    <w:rsid w:val="001C013B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62B56"/>
    <w:pPr>
      <w:suppressAutoHyphens w:val="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EA3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E0891"/>
    <w:pPr>
      <w:pBdr>
        <w:top w:val="single" w:sz="4" w:space="6" w:color="65C5B4" w:themeColor="accent1"/>
        <w:between w:val="single" w:sz="4" w:space="6" w:color="65C5B4" w:themeColor="accent1"/>
      </w:pBdr>
      <w:tabs>
        <w:tab w:val="left" w:pos="680"/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E0891"/>
    <w:pPr>
      <w:tabs>
        <w:tab w:val="left" w:pos="680"/>
        <w:tab w:val="right" w:pos="9628"/>
      </w:tabs>
      <w:spacing w:after="100"/>
      <w:ind w:left="199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EF4574"/>
    <w:pPr>
      <w:tabs>
        <w:tab w:val="center" w:pos="4513"/>
        <w:tab w:val="right" w:pos="9026"/>
      </w:tabs>
      <w:spacing w:before="0"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locked/>
    <w:rsid w:val="00040A1C"/>
    <w:pPr>
      <w:spacing w:before="400" w:after="400" w:line="280" w:lineRule="exact"/>
    </w:pPr>
    <w:rPr>
      <w:b/>
      <w:caps/>
      <w:color w:val="ACD08C" w:themeColor="accent2"/>
      <w:sz w:val="28"/>
    </w:rPr>
  </w:style>
  <w:style w:type="table" w:styleId="TableGrid">
    <w:name w:val="Table Grid"/>
    <w:basedOn w:val="TableNormal"/>
    <w:uiPriority w:val="59"/>
    <w:locked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4574"/>
    <w:rPr>
      <w:sz w:val="20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A2486C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501EA3"/>
    <w:rPr>
      <w:b/>
      <w:bCs/>
    </w:rPr>
  </w:style>
  <w:style w:type="character" w:styleId="Emphasis">
    <w:name w:val="Emphasis"/>
    <w:basedOn w:val="DefaultParagraphFont"/>
    <w:uiPriority w:val="20"/>
    <w:qFormat/>
    <w:rsid w:val="00501EA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01EA3"/>
    <w:rPr>
      <w:rFonts w:asciiTheme="majorHAnsi" w:eastAsiaTheme="majorEastAsia" w:hAnsiTheme="majorHAnsi" w:cstheme="majorBidi"/>
      <w:b/>
      <w:bCs/>
      <w:iCs/>
      <w:color w:val="495965" w:themeColor="text2"/>
      <w:sz w:val="1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40C15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0524C5"/>
    <w:pPr>
      <w:tabs>
        <w:tab w:val="right" w:pos="9356"/>
        <w:tab w:val="center" w:pos="10036"/>
      </w:tabs>
      <w:spacing w:before="0" w:after="0" w:line="220" w:lineRule="atLeast"/>
      <w:ind w:left="284" w:right="-56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524C5"/>
    <w:rPr>
      <w:color w:val="495965" w:themeColor="text2"/>
      <w:sz w:val="1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01EA3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01EA3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EA3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EA3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qFormat/>
    <w:locked/>
    <w:rsid w:val="00501EA3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01EA3"/>
    <w:pPr>
      <w:spacing w:before="0" w:after="180" w:line="320" w:lineRule="atLeast"/>
    </w:pPr>
    <w:rPr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501EA3"/>
    <w:rPr>
      <w:iCs/>
      <w:color w:val="495965" w:themeColor="text2"/>
      <w:sz w:val="28"/>
    </w:rPr>
  </w:style>
  <w:style w:type="paragraph" w:customStyle="1" w:styleId="QuoteAuthor">
    <w:name w:val="Quote Author"/>
    <w:basedOn w:val="Quote"/>
    <w:qFormat/>
    <w:rsid w:val="00501EA3"/>
    <w:pPr>
      <w:spacing w:after="60" w:line="200" w:lineRule="atLeast"/>
    </w:pPr>
    <w:rPr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C013B"/>
    <w:pPr>
      <w:spacing w:before="60" w:after="0" w:line="200" w:lineRule="atLeast"/>
      <w:ind w:left="170" w:hanging="17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13B"/>
    <w:rPr>
      <w:color w:val="495965" w:themeColor="text2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02C0"/>
    <w:rPr>
      <w:vertAlign w:val="superscript"/>
    </w:rPr>
  </w:style>
  <w:style w:type="paragraph" w:customStyle="1" w:styleId="FootnoteSeparator">
    <w:name w:val="Footnote Separator"/>
    <w:basedOn w:val="Footer"/>
    <w:qFormat/>
    <w:rsid w:val="001C013B"/>
    <w:pPr>
      <w:spacing w:before="180" w:line="200" w:lineRule="atLeast"/>
      <w:ind w:left="0" w:right="0"/>
    </w:pPr>
    <w:rPr>
      <w:sz w:val="16"/>
    </w:rPr>
  </w:style>
  <w:style w:type="paragraph" w:customStyle="1" w:styleId="TableText">
    <w:name w:val="Table Text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TableHeaderRow">
    <w:name w:val="Table Header Row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TotalRow">
    <w:name w:val="Table Total Row"/>
    <w:basedOn w:val="Normal"/>
    <w:qFormat/>
    <w:rsid w:val="00BF3A17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TableSourceNotes">
    <w:name w:val="Table Source Notes"/>
    <w:basedOn w:val="Normal"/>
    <w:qFormat/>
    <w:rsid w:val="00501EA3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Bullet1">
    <w:name w:val="Table Bullet 1"/>
    <w:basedOn w:val="Bulle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1">
    <w:name w:val="Table Numbered List 1"/>
    <w:basedOn w:val="NumberedLis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PhotoCredit">
    <w:name w:val="Photo Credit"/>
    <w:basedOn w:val="Normal"/>
    <w:qFormat/>
    <w:rsid w:val="00C00C98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B92E1E"/>
    <w:pPr>
      <w:spacing w:before="60" w:after="60" w:line="260" w:lineRule="atLeast"/>
    </w:pPr>
    <w:rPr>
      <w:rFonts w:ascii="Calibri" w:hAnsi="Calibri"/>
      <w:color w:val="495965" w:themeColor="text2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rPr>
        <w:tblHeader/>
      </w:trPr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Heading1smallspaceafter">
    <w:name w:val="Heading 1 small space after"/>
    <w:basedOn w:val="Heading1"/>
    <w:qFormat/>
    <w:rsid w:val="00C62B56"/>
    <w:pPr>
      <w:spacing w:after="600"/>
    </w:pPr>
    <w:rPr>
      <w:color w:val="49596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01E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A3"/>
    <w:rPr>
      <w:rFonts w:ascii="Tahoma" w:hAnsi="Tahoma" w:cs="Tahoma"/>
      <w:color w:val="495965" w:themeColor="text2"/>
      <w:sz w:val="16"/>
      <w:szCs w:val="16"/>
      <w:lang w:val="en-GB"/>
    </w:rPr>
  </w:style>
  <w:style w:type="paragraph" w:styleId="NoSpacing">
    <w:name w:val="No Spacing"/>
    <w:uiPriority w:val="1"/>
    <w:qFormat/>
    <w:rsid w:val="00013F0E"/>
    <w:pPr>
      <w:suppressAutoHyphens/>
      <w:spacing w:after="0" w:line="240" w:lineRule="auto"/>
    </w:pPr>
    <w:rPr>
      <w:color w:val="495965" w:themeColor="text2"/>
      <w:sz w:val="19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BF3A17"/>
  </w:style>
  <w:style w:type="character" w:customStyle="1" w:styleId="BodyTextChar">
    <w:name w:val="Body Text Char"/>
    <w:basedOn w:val="DefaultParagraphFont"/>
    <w:link w:val="BodyText"/>
    <w:uiPriority w:val="99"/>
    <w:rsid w:val="00BF3A17"/>
    <w:rPr>
      <w:color w:val="495965" w:themeColor="text2"/>
      <w:lang w:val="en-GB"/>
    </w:rPr>
  </w:style>
  <w:style w:type="paragraph" w:styleId="BodyTextFirstIndent">
    <w:name w:val="Body Text First Indent"/>
    <w:basedOn w:val="NormalIndent"/>
    <w:link w:val="BodyTextFirstIndentChar"/>
    <w:uiPriority w:val="99"/>
    <w:unhideWhenUsed/>
    <w:rsid w:val="00BF3A17"/>
    <w:pPr>
      <w:ind w:left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F3A17"/>
    <w:rPr>
      <w:color w:val="495965" w:themeColor="text2"/>
      <w:lang w:val="en-GB"/>
    </w:rPr>
  </w:style>
  <w:style w:type="table" w:customStyle="1" w:styleId="DFATTable2">
    <w:name w:val="DFAT Table 2"/>
    <w:basedOn w:val="TableNormal"/>
    <w:uiPriority w:val="99"/>
    <w:rsid w:val="00E82491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</w:rPr>
      <w:tblPr/>
      <w:trPr>
        <w:tblHeader/>
      </w:trPr>
    </w:tblStylePr>
  </w:style>
  <w:style w:type="paragraph" w:styleId="NormalIndent">
    <w:name w:val="Normal Indent"/>
    <w:basedOn w:val="Normal"/>
    <w:uiPriority w:val="99"/>
    <w:semiHidden/>
    <w:unhideWhenUsed/>
    <w:locked/>
    <w:rsid w:val="00BF3A17"/>
    <w:pPr>
      <w:ind w:left="720"/>
    </w:pPr>
  </w:style>
  <w:style w:type="paragraph" w:customStyle="1" w:styleId="Box1Text">
    <w:name w:val="Box 1 Text"/>
    <w:basedOn w:val="Normal"/>
    <w:qFormat/>
    <w:rsid w:val="00C16478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</w:rPr>
  </w:style>
  <w:style w:type="paragraph" w:customStyle="1" w:styleId="Box1Heading">
    <w:name w:val="Box 1 Heading"/>
    <w:basedOn w:val="Box1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qFormat/>
    <w:rsid w:val="00C16478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qFormat/>
    <w:rsid w:val="00C16478"/>
    <w:pPr>
      <w:numPr>
        <w:numId w:val="8"/>
      </w:numPr>
      <w:ind w:left="454" w:hanging="170"/>
    </w:pPr>
  </w:style>
  <w:style w:type="paragraph" w:customStyle="1" w:styleId="Box2Bullet">
    <w:name w:val="Box 2 Bullet"/>
    <w:basedOn w:val="Box2Text"/>
    <w:qFormat/>
    <w:rsid w:val="00C16478"/>
    <w:pPr>
      <w:numPr>
        <w:numId w:val="9"/>
      </w:numPr>
      <w:ind w:left="454" w:hanging="170"/>
    </w:pPr>
  </w:style>
  <w:style w:type="paragraph" w:styleId="ListParagraph">
    <w:name w:val="List Paragraph"/>
    <w:aliases w:val="Lists,Bullets,List Paragraph1,Recommendation,List Paragraph11,List Paragraph111,L,F5 List Paragraph,Dot pt,CV text,Medium Grid 1 - Accent 21,Numbered Paragraph,List Paragraph2,Bulleted Para,NFP GP Bulleted List,FooterText,numbered"/>
    <w:basedOn w:val="Normal"/>
    <w:link w:val="ListParagraphChar"/>
    <w:uiPriority w:val="34"/>
    <w:qFormat/>
    <w:locked/>
    <w:rsid w:val="007E3380"/>
    <w:pPr>
      <w:ind w:left="720"/>
      <w:contextualSpacing/>
    </w:pPr>
  </w:style>
  <w:style w:type="paragraph" w:customStyle="1" w:styleId="Classification">
    <w:name w:val="Classification"/>
    <w:basedOn w:val="Header"/>
    <w:qFormat/>
    <w:rsid w:val="00057479"/>
    <w:pPr>
      <w:spacing w:after="200"/>
      <w:contextualSpacing/>
      <w:jc w:val="center"/>
    </w:pPr>
    <w:rPr>
      <w:b/>
      <w:caps/>
      <w:color w:val="auto"/>
      <w:sz w:val="28"/>
    </w:rPr>
  </w:style>
  <w:style w:type="character" w:styleId="PlaceholderText">
    <w:name w:val="Placeholder Text"/>
    <w:basedOn w:val="DefaultParagraphFont"/>
    <w:uiPriority w:val="99"/>
    <w:semiHidden/>
    <w:rsid w:val="00D203EB"/>
    <w:rPr>
      <w:color w:val="808080"/>
    </w:rPr>
  </w:style>
  <w:style w:type="paragraph" w:customStyle="1" w:styleId="Heading1Numberedsmallspaceafter">
    <w:name w:val="Heading 1 Numbered small space after"/>
    <w:basedOn w:val="Heading1Numbered"/>
    <w:qFormat/>
    <w:rsid w:val="00C62B56"/>
    <w:pPr>
      <w:spacing w:after="600"/>
    </w:pPr>
    <w:rPr>
      <w:color w:val="495965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42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CB9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B9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D40C15"/>
    <w:rPr>
      <w:color w:val="65C5B4" w:themeColor="accent1"/>
    </w:rPr>
  </w:style>
  <w:style w:type="table" w:styleId="TableGridLight">
    <w:name w:val="Grid Table Light"/>
    <w:basedOn w:val="TableNormal"/>
    <w:uiPriority w:val="40"/>
    <w:locked/>
    <w:rsid w:val="001806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A6D86"/>
    <w:pPr>
      <w:spacing w:after="0" w:line="240" w:lineRule="auto"/>
    </w:pPr>
    <w:rPr>
      <w:color w:val="495965" w:themeColor="text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AB8"/>
    <w:rPr>
      <w:color w:val="800080" w:themeColor="followedHyperlink"/>
      <w:u w:val="single"/>
    </w:rPr>
  </w:style>
  <w:style w:type="paragraph" w:customStyle="1" w:styleId="Agencyandpositiondescriptiontext">
    <w:name w:val="Agency and position description text"/>
    <w:basedOn w:val="Normal"/>
    <w:qFormat/>
    <w:rsid w:val="00BD6365"/>
    <w:pPr>
      <w:suppressAutoHyphens w:val="0"/>
      <w:spacing w:after="120" w:line="240" w:lineRule="auto"/>
      <w:ind w:right="-472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Sectionheading">
    <w:name w:val="Section heading"/>
    <w:basedOn w:val="Normal"/>
    <w:qFormat/>
    <w:rsid w:val="00BD6365"/>
    <w:pPr>
      <w:suppressAutoHyphens w:val="0"/>
      <w:spacing w:after="120" w:line="240" w:lineRule="auto"/>
      <w:ind w:right="-472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en-AU"/>
    </w:rPr>
  </w:style>
  <w:style w:type="paragraph" w:customStyle="1" w:styleId="Tabletext0">
    <w:name w:val="Table text"/>
    <w:basedOn w:val="Normal"/>
    <w:qFormat/>
    <w:rsid w:val="00BD6365"/>
    <w:pPr>
      <w:suppressAutoHyphens w:val="0"/>
      <w:spacing w:before="6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Tableheaders">
    <w:name w:val="Table headers"/>
    <w:basedOn w:val="Normal"/>
    <w:qFormat/>
    <w:rsid w:val="00BD6365"/>
    <w:pPr>
      <w:suppressAutoHyphens w:val="0"/>
      <w:spacing w:before="0"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en-AU"/>
    </w:rPr>
  </w:style>
  <w:style w:type="paragraph" w:styleId="ListBullet">
    <w:name w:val="List Bullet"/>
    <w:basedOn w:val="Normal"/>
    <w:locked/>
    <w:rsid w:val="00CF28C9"/>
    <w:pPr>
      <w:numPr>
        <w:numId w:val="11"/>
      </w:numPr>
      <w:suppressAutoHyphens w:val="0"/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List-bullet-1">
    <w:name w:val="List-bullet-1"/>
    <w:basedOn w:val="Normal"/>
    <w:rsid w:val="00CF28C9"/>
    <w:pPr>
      <w:numPr>
        <w:numId w:val="12"/>
      </w:numPr>
      <w:suppressAutoHyphens w:val="0"/>
      <w:spacing w:after="0" w:line="240" w:lineRule="auto"/>
    </w:pPr>
    <w:rPr>
      <w:rFonts w:ascii="Arial" w:eastAsia="Times New Roman" w:hAnsi="Arial" w:cs="Arial"/>
      <w:color w:val="auto"/>
    </w:rPr>
  </w:style>
  <w:style w:type="character" w:customStyle="1" w:styleId="ListParagraphChar">
    <w:name w:val="List Paragraph Char"/>
    <w:aliases w:val="Lists Char,Bullets Char,List Paragraph1 Char,Recommendation Char,List Paragraph11 Char,List Paragraph111 Char,L Char,F5 List Paragraph Char,Dot pt Char,CV text Char,Medium Grid 1 - Accent 21 Char,Numbered Paragraph Char,numbered Char"/>
    <w:link w:val="ListParagraph"/>
    <w:uiPriority w:val="34"/>
    <w:qFormat/>
    <w:locked/>
    <w:rsid w:val="00E86E02"/>
    <w:rPr>
      <w:color w:val="495965" w:themeColor="text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705"/>
    <w:rPr>
      <w:color w:val="605E5C"/>
      <w:shd w:val="clear" w:color="auto" w:fill="E1DFDD"/>
    </w:rPr>
  </w:style>
  <w:style w:type="character" w:customStyle="1" w:styleId="InstructionsChar">
    <w:name w:val="Instructions Char"/>
    <w:basedOn w:val="DefaultParagraphFont"/>
    <w:link w:val="Instructions"/>
    <w:locked/>
    <w:rsid w:val="00200A21"/>
    <w:rPr>
      <w:i/>
      <w:color w:val="409F68" w:themeColor="accent5"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200A21"/>
    <w:pPr>
      <w:suppressAutoHyphens w:val="0"/>
      <w:spacing w:after="120" w:line="240" w:lineRule="auto"/>
      <w:ind w:left="425" w:hanging="357"/>
    </w:pPr>
    <w:rPr>
      <w:i/>
      <w:color w:val="409F68" w:themeColor="accent5"/>
      <w:sz w:val="20"/>
      <w:szCs w:val="20"/>
    </w:rPr>
  </w:style>
  <w:style w:type="paragraph" w:customStyle="1" w:styleId="APSCBulletedtext">
    <w:name w:val="APSC Bulleted text"/>
    <w:basedOn w:val="Normal"/>
    <w:qFormat/>
    <w:rsid w:val="00FC16B9"/>
    <w:pPr>
      <w:numPr>
        <w:numId w:val="32"/>
      </w:numPr>
      <w:suppressAutoHyphens w:val="0"/>
      <w:spacing w:before="0" w:after="120" w:line="300" w:lineRule="auto"/>
      <w:jc w:val="both"/>
    </w:pPr>
    <w:rPr>
      <w:rFonts w:ascii="Times New Roman" w:hAnsi="Times New Roman" w:cs="Calibri"/>
      <w:color w:val="auto"/>
      <w:lang w:eastAsia="en-AU"/>
    </w:rPr>
  </w:style>
  <w:style w:type="paragraph" w:styleId="NormalWeb">
    <w:name w:val="Normal (Web)"/>
    <w:basedOn w:val="Normal"/>
    <w:uiPriority w:val="99"/>
    <w:unhideWhenUsed/>
    <w:rsid w:val="00FC16B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Keywords xmlns="349e11ad-1311-4134-818c-bb844dbfed54"/>
    <ExpiryDate xmlns="349e11ad-1311-4134-818c-bb844dbfed54" xsi:nil="true"/>
    <OrganisationalUnit xmlns="349e11ad-1311-4134-818c-bb844dbfed54" xsi:nil="true"/>
    <TRIMReferenceNumber xmlns="349e11ad-1311-4134-818c-bb844dbfed54" xsi:nil="true"/>
    <PageDescription xmlns="349e11ad-1311-4134-818c-bb844dbfed54" xsi:nil="true"/>
    <PageAuthor xmlns="349e11ad-1311-4134-818c-bb844dbfed54">
      <UserInfo>
        <DisplayName/>
        <AccountId xsi:nil="true"/>
        <AccountType/>
      </UserInfo>
    </PageAuthor>
    <ReviewDate xmlns="349e11ad-1311-4134-818c-bb844dbfed54" xsi:nil="true"/>
    <ItemActive xmlns="349e11ad-1311-4134-818c-bb844dbfed54">true</ItemActive>
    <PageKeywordsText xmlns="349e11ad-1311-4134-818c-bb844dbfed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68D47A3238F547F295FC4399B890905A00D53B0A5A50C6144295B887C9824AABF7" ma:contentTypeVersion="2" ma:contentTypeDescription="Intranet document content" ma:contentTypeScope="" ma:versionID="d93813312f1b42ad231abde55367422f">
  <xsd:schema xmlns:xsd="http://www.w3.org/2001/XMLSchema" xmlns:xs="http://www.w3.org/2001/XMLSchema" xmlns:p="http://schemas.microsoft.com/office/2006/metadata/properties" xmlns:ns2="349e11ad-1311-4134-818c-bb844dbfed54" targetNamespace="http://schemas.microsoft.com/office/2006/metadata/properties" ma:root="true" ma:fieldsID="0ac2ffa17c61a9ed5bf2d5fe7263fa62" ns2:_="">
    <xsd:import namespace="349e11ad-1311-4134-818c-bb844dbfed54"/>
    <xsd:element name="properties">
      <xsd:complexType>
        <xsd:sequence>
          <xsd:element name="documentManagement">
            <xsd:complexType>
              <xsd:all>
                <xsd:element ref="ns2:PageKeywords" minOccurs="0"/>
                <xsd:element ref="ns2:PageKeywordsID" minOccurs="0"/>
                <xsd:element ref="ns2:PageDescription" minOccurs="0"/>
                <xsd:element ref="ns2:PageKeywordsText" minOccurs="0"/>
                <xsd:element ref="ns2:ItemActive" minOccurs="0"/>
                <xsd:element ref="ns2:PageAuthor" minOccurs="0"/>
                <xsd:element ref="ns2:ReviewDate" minOccurs="0"/>
                <xsd:element ref="ns2:ExpiryDate" minOccurs="0"/>
                <xsd:element ref="ns2:TRIMReferenceNumber" minOccurs="0"/>
                <xsd:element ref="ns2:OrganisationalUnit" minOccurs="0"/>
                <xsd:element ref="ns2:OrgUnitAcronym" minOccurs="0"/>
                <xsd:element ref="ns2:OrgUnitHierarchy" minOccurs="0"/>
                <xsd:element ref="ns2:OrgUni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1ad-1311-4134-818c-bb844dbfed54" elementFormDefault="qualified">
    <xsd:import namespace="http://schemas.microsoft.com/office/2006/documentManagement/types"/>
    <xsd:import namespace="http://schemas.microsoft.com/office/infopath/2007/PartnerControls"/>
    <xsd:element name="PageKeywords" ma:index="8" nillable="true" ma:displayName="Document Keywords" ma:description="A list of keywords that describe or categorise this content." ma:list="{eab2c9c2-b0b6-4ae5-8920-98e40a79bc84}" ma:internalName="PageKeywords" ma:showField="Title" ma:web="349e11ad-1311-4134-818c-bb844dbfe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KeywordsID" ma:index="9" nillable="true" ma:displayName="Document Keywords ID" ma:hidden="true" ma:list="{9c550a34-8561-4159-9314-549d682ef06c}" ma:internalName="PageKeywordsID" ma:readOnly="true" ma:showField="ID" ma:web="{349e11ad-1311-4134-818c-bb844dbfed5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geDescription" ma:index="10" nillable="true" ma:displayName="Document Description" ma:description="A description of the page content." ma:internalName="PageDescription">
      <xsd:simpleType>
        <xsd:restriction base="dms:Note">
          <xsd:maxLength value="255"/>
        </xsd:restriction>
      </xsd:simpleType>
    </xsd:element>
    <xsd:element name="PageKeywordsText" ma:index="11" nillable="true" ma:displayName="Document Keywords Text" ma:description="The textual-transform of the page keywords." ma:internalName="PageKeywordsText">
      <xsd:simpleType>
        <xsd:restriction base="dms:Text">
          <xsd:maxLength value="255"/>
        </xsd:restriction>
      </xsd:simpleType>
    </xsd:element>
    <xsd:element name="ItemActive" ma:index="12" nillable="true" ma:displayName="Document Active" ma:default="1" ma:description="Identifies whether this value is currently used within the site." ma:internalName="ItemActive">
      <xsd:simpleType>
        <xsd:restriction base="dms:Boolean"/>
      </xsd:simpleType>
    </xsd:element>
    <xsd:element name="PageAuthor" ma:index="13" nillable="true" ma:displayName="Document Author" ma:list="UserInfo" ma:SharePointGroup="0" ma:internalName="Page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4" nillable="true" ma:displayName="Review Date" ma:description="The date a content item is due to be reviewed." ma:format="DateOnly" ma:internalName="ReviewDate">
      <xsd:simpleType>
        <xsd:restriction base="dms:DateTime"/>
      </xsd:simpleType>
    </xsd:element>
    <xsd:element name="ExpiryDate" ma:index="15" nillable="true" ma:displayName="Expiry Date" ma:description="Identifies the date this content is due to expire." ma:format="DateOnly" ma:indexed="true" ma:internalName="ExpiryDate">
      <xsd:simpleType>
        <xsd:restriction base="dms:DateTime"/>
      </xsd:simpleType>
    </xsd:element>
    <xsd:element name="TRIMReferenceNumber" ma:index="16" nillable="true" ma:displayName="TRIM Reference Number" ma:description="A TRIM document or container reference number." ma:internalName="TRIMReferenceNumber">
      <xsd:simpleType>
        <xsd:restriction base="dms:Text">
          <xsd:maxLength value="15"/>
        </xsd:restriction>
      </xsd:simpleType>
    </xsd:element>
    <xsd:element name="OrganisationalUnit" ma:index="17" nillable="true" ma:displayName="Organisational Unit" ma:description="Identifies the DFAT branch responsible for the associated content." ma:list="{1dbeb31a-adcd-4bd0-b7cd-7455aacb1af5}" ma:internalName="OrganisationalUnit" ma:showField="Title" ma:web="349e11ad-1311-4134-818c-bb844dbfed54">
      <xsd:simpleType>
        <xsd:restriction base="dms:Lookup"/>
      </xsd:simpleType>
    </xsd:element>
    <xsd:element name="OrgUnitAcronym" ma:index="18" nillable="true" ma:displayName="Organisational Unit:OrgUnitAcronym" ma:list="{473c9002-2f9a-44a9-9783-6a6e2cdff1ea}" ma:internalName="OrgUnitAcronym" ma:readOnly="true" ma:showField="DfatOrgUnitAcronym" ma:web="{349e11ad-1311-4134-818c-bb844dbfed54}">
      <xsd:simpleType>
        <xsd:restriction base="dms:Lookup"/>
      </xsd:simpleType>
    </xsd:element>
    <xsd:element name="OrgUnitHierarchy" ma:index="19" nillable="true" ma:displayName="Organisational Unit:OrgUnitHierarchy" ma:list="{473c9002-2f9a-44a9-9783-6a6e2cdff1ea}" ma:internalName="OrgUnitHierarchy" ma:readOnly="true" ma:showField="DfatOrgUnitHierarchy" ma:web="{349e11ad-1311-4134-818c-bb844dbfed54}">
      <xsd:simpleType>
        <xsd:restriction base="dms:Lookup"/>
      </xsd:simpleType>
    </xsd:element>
    <xsd:element name="OrgUnitType" ma:index="20" nillable="true" ma:displayName="Organisational Unit:OrgUnitType" ma:list="{473c9002-2f9a-44a9-9783-6a6e2cdff1ea}" ma:internalName="OrhUnitType" ma:readOnly="true" ma:showField="DfatOrgUnitType" ma:web="{349e11ad-1311-4134-818c-bb844dbfed54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FC7F8-97F3-47D1-944A-D7B2E6E54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CCA1E-FA8D-481B-B891-F5AB65987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418CB7-D676-4EEB-A08A-797049BEA0AB}">
  <ds:schemaRefs>
    <ds:schemaRef ds:uri="http://schemas.microsoft.com/office/2006/metadata/properties"/>
    <ds:schemaRef ds:uri="http://schemas.microsoft.com/office/infopath/2007/PartnerControls"/>
    <ds:schemaRef ds:uri="349e11ad-1311-4134-818c-bb844dbfed54"/>
  </ds:schemaRefs>
</ds:datastoreItem>
</file>

<file path=customXml/itemProps4.xml><?xml version="1.0" encoding="utf-8"?>
<ds:datastoreItem xmlns:ds="http://schemas.openxmlformats.org/officeDocument/2006/customXml" ds:itemID="{D75E38B0-CE8A-439E-82A6-7EBC4F0BE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11ad-1311-4134-818c-bb844dbfe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2559</Characters>
  <Application>Microsoft Office Word</Application>
  <DocSecurity>4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position description template</vt:lpstr>
    </vt:vector>
  </TitlesOfParts>
  <Company>Department of Foreign Affairs and Trade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position description template</dc:title>
  <dc:creator>Ben</dc:creator>
  <cp:keywords>[SEC=OFFICIAL]</cp:keywords>
  <cp:lastModifiedBy>Isaura Teresa</cp:lastModifiedBy>
  <cp:revision>2</cp:revision>
  <cp:lastPrinted>2021-02-24T09:29:00Z</cp:lastPrinted>
  <dcterms:created xsi:type="dcterms:W3CDTF">2026-02-11T06:40:00Z</dcterms:created>
  <dcterms:modified xsi:type="dcterms:W3CDTF">2026-02-11T06:40:00Z</dcterms:modified>
  <cp:category/>
  <cp:contentStatus>Classification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0f4ffd82-4374-45b7-bf27-3e4c441f52ff</vt:lpwstr>
  </property>
  <property fmtid="{D5CDD505-2E9C-101B-9397-08002B2CF9AE}" pid="3" name="Order">
    <vt:r8>80700</vt:r8>
  </property>
  <property fmtid="{D5CDD505-2E9C-101B-9397-08002B2CF9AE}" pid="4" name="Alpha">
    <vt:lpwstr>Reports</vt:lpwstr>
  </property>
  <property fmtid="{D5CDD505-2E9C-101B-9397-08002B2CF9AE}" pid="5" name="ContentTypeId">
    <vt:lpwstr>0x01010068D47A3238F547F295FC4399B890905A00D53B0A5A50C6144295B887C9824AABF7</vt:lpwstr>
  </property>
  <property fmtid="{D5CDD505-2E9C-101B-9397-08002B2CF9AE}" pid="6" name="SEC">
    <vt:lpwstr>OFFICIAL</vt:lpwstr>
  </property>
  <property fmtid="{D5CDD505-2E9C-101B-9397-08002B2CF9AE}" pid="7" name="DLM">
    <vt:lpwstr>No DLM</vt:lpwstr>
  </property>
  <property fmtid="{D5CDD505-2E9C-101B-9397-08002B2CF9AE}" pid="8" name="PM_MinimumSecurityClassification">
    <vt:lpwstr>OFFICIAL</vt:lpwstr>
  </property>
  <property fmtid="{D5CDD505-2E9C-101B-9397-08002B2CF9AE}" pid="9" name="PM_Caveats_Count">
    <vt:lpwstr>0</vt:lpwstr>
  </property>
  <property fmtid="{D5CDD505-2E9C-101B-9397-08002B2CF9AE}" pid="10" name="PM_DisplayValueSecClassificationWithQualifier">
    <vt:lpwstr>OFFICIAL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InsertionValue">
    <vt:lpwstr>OFFICIAL</vt:lpwstr>
  </property>
  <property fmtid="{D5CDD505-2E9C-101B-9397-08002B2CF9AE}" pid="14" name="PM_Originating_FileId">
    <vt:lpwstr>F676BEA8F30D410E82D4F882380765D4</vt:lpwstr>
  </property>
  <property fmtid="{D5CDD505-2E9C-101B-9397-08002B2CF9AE}" pid="15" name="PM_ProtectiveMarkingValue_Footer">
    <vt:lpwstr>OFFICIAL</vt:lpwstr>
  </property>
  <property fmtid="{D5CDD505-2E9C-101B-9397-08002B2CF9AE}" pid="16" name="PM_Originator_Hash_SHA1">
    <vt:lpwstr>C5C7C5957DCB458A893DFD00EDFF87D0E4248493</vt:lpwstr>
  </property>
  <property fmtid="{D5CDD505-2E9C-101B-9397-08002B2CF9AE}" pid="17" name="PM_OriginationTimeStamp">
    <vt:lpwstr>2022-07-12T02:04:04Z</vt:lpwstr>
  </property>
  <property fmtid="{D5CDD505-2E9C-101B-9397-08002B2CF9AE}" pid="18" name="PM_ProtectiveMarkingValue_Header">
    <vt:lpwstr>OFFICIAL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Namespace">
    <vt:lpwstr>gov.au</vt:lpwstr>
  </property>
  <property fmtid="{D5CDD505-2E9C-101B-9397-08002B2CF9AE}" pid="22" name="PM_Version">
    <vt:lpwstr>2018.4</vt:lpwstr>
  </property>
  <property fmtid="{D5CDD505-2E9C-101B-9397-08002B2CF9AE}" pid="23" name="PM_Note">
    <vt:lpwstr/>
  </property>
  <property fmtid="{D5CDD505-2E9C-101B-9397-08002B2CF9AE}" pid="24" name="PM_Markers">
    <vt:lpwstr/>
  </property>
  <property fmtid="{D5CDD505-2E9C-101B-9397-08002B2CF9AE}" pid="25" name="PM_Hash_Version">
    <vt:lpwstr>2022.1</vt:lpwstr>
  </property>
  <property fmtid="{D5CDD505-2E9C-101B-9397-08002B2CF9AE}" pid="26" name="PM_Hash_Salt_Prev">
    <vt:lpwstr>950CAABB6F1EF006F4A46871BC523905</vt:lpwstr>
  </property>
  <property fmtid="{D5CDD505-2E9C-101B-9397-08002B2CF9AE}" pid="27" name="PM_Hash_Salt">
    <vt:lpwstr>454759AAD2DD04286F3272ADEABD5E78</vt:lpwstr>
  </property>
  <property fmtid="{D5CDD505-2E9C-101B-9397-08002B2CF9AE}" pid="28" name="PM_Hash_SHA1">
    <vt:lpwstr>D203AF0B66AEBD615BDCE71DBACCC5946A18AB10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HMAC">
    <vt:lpwstr>v=2022.1;a=SHA256;h=BC61999ACC703BE7B6D4C699A760CF394BAA6260EAC8C338347F2D2724C62442</vt:lpwstr>
  </property>
  <property fmtid="{D5CDD505-2E9C-101B-9397-08002B2CF9AE}" pid="32" name="PM_Display">
    <vt:lpwstr>OFFICIAL</vt:lpwstr>
  </property>
  <property fmtid="{D5CDD505-2E9C-101B-9397-08002B2CF9AE}" pid="33" name="PM_OriginatorUserAccountName_SHA256">
    <vt:lpwstr>3E404BFC98CCA9C386EE149AA40A58009CE461E36B7A15EDDF4BD0927A7DFA1F</vt:lpwstr>
  </property>
  <property fmtid="{D5CDD505-2E9C-101B-9397-08002B2CF9AE}" pid="34" name="PM_OriginatorDomainName_SHA256">
    <vt:lpwstr>6F3591835F3B2A8A025B00B5BA6418010DA3A17C9C26EA9C049FFD28039489A2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Expires">
    <vt:lpwstr/>
  </property>
  <property fmtid="{D5CDD505-2E9C-101B-9397-08002B2CF9AE}" pid="37" name="PM_DownTo">
    <vt:lpwstr/>
  </property>
</Properties>
</file>